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 xml:space="preserve">Project Execution Plan Template</w:t>
      </w:r>
    </w:p>
    <w:p>
      <w:pPr>
        <w:pStyle w:val="Subtitle"/>
      </w:pPr>
      <w:r>
        <w:t xml:space="preserve">For Owner-Side Corporate Real Estate and Capital Projects</w:t>
      </w:r>
    </w:p>
    <w:p>
      <w:pPr>
        <w:pStyle w:val="Kicker"/>
      </w:pPr>
      <w:r>
        <w:t xml:space="preserve">REWS.AI resource | Editable working template</w:t>
      </w:r>
    </w:p>
    <w:tbl>
      <w:tblPr>
        <w:tblStyle w:val="ProfessionalTable"/>
        <w:tblW w:w="8500" w:type="dxa"/>
      </w:tblPr>
      <w:tblGrid>
        <w:gridCol w:w="2600"/>
        <w:gridCol w:w="5900"/>
      </w:tblGrid>
      <w:tr>
        <w:tc>
          <w:tcPr>
            <w:tcMar>
              <w:top w:w="120" w:type="dxa"/>
              <w:left w:w="120" w:type="dxa"/>
              <w:bottom w:w="120" w:type="dxa"/>
              <w:right w:w="120" w:type="dxa"/>
            </w:tcMar>
            <w:vAlign w:val="center"/>
            <w:shd w:fill="EAF0F6"/>
          </w:tcPr>
          <w:p>
            <w:pPr>
              <w:pStyle w:val="TableHeader"/>
            </w:pPr>
            <w:r>
              <w:t xml:space="preserve">Version</w:t>
            </w:r>
          </w:p>
        </w:tc>
        <w:tc>
          <w:tcPr>
            <w:tcMar>
              <w:top w:w="120" w:type="dxa"/>
              <w:left w:w="120" w:type="dxa"/>
              <w:bottom w:w="120" w:type="dxa"/>
              <w:right w:w="120" w:type="dxa"/>
            </w:tcMar>
            <w:vAlign w:val="center"/>
          </w:tcPr>
          <w:p>
            <w:pPr>
              <w:pStyle w:val="TableText"/>
            </w:pPr>
            <w:r>
              <w:t xml:space="preserve">[Insert version]</w:t>
            </w:r>
          </w:p>
        </w:tc>
      </w:tr>
      <w:tr>
        <w:tc>
          <w:tcPr>
            <w:tcMar>
              <w:top w:w="120" w:type="dxa"/>
              <w:left w:w="120" w:type="dxa"/>
              <w:bottom w:w="120" w:type="dxa"/>
              <w:right w:w="120" w:type="dxa"/>
            </w:tcMar>
            <w:vAlign w:val="center"/>
            <w:shd w:fill="EAF0F6"/>
          </w:tcPr>
          <w:p>
            <w:pPr>
              <w:pStyle w:val="TableHeader"/>
            </w:pPr>
            <w:r>
              <w:t xml:space="preserve">Date</w:t>
            </w:r>
          </w:p>
        </w:tc>
        <w:tc>
          <w:tcPr>
            <w:tcMar>
              <w:top w:w="120" w:type="dxa"/>
              <w:left w:w="120" w:type="dxa"/>
              <w:bottom w:w="120" w:type="dxa"/>
              <w:right w:w="120" w:type="dxa"/>
            </w:tcMar>
            <w:vAlign w:val="center"/>
          </w:tcPr>
          <w:p>
            <w:pPr>
              <w:pStyle w:val="TableText"/>
            </w:pPr>
            <w:r>
              <w:t xml:space="preserve">[Insert date]</w:t>
            </w:r>
          </w:p>
        </w:tc>
      </w:tr>
      <w:tr>
        <w:tc>
          <w:tcPr>
            <w:tcMar>
              <w:top w:w="120" w:type="dxa"/>
              <w:left w:w="120" w:type="dxa"/>
              <w:bottom w:w="120" w:type="dxa"/>
              <w:right w:w="120" w:type="dxa"/>
            </w:tcMar>
            <w:vAlign w:val="center"/>
            <w:shd w:fill="EAF0F6"/>
          </w:tcPr>
          <w:p>
            <w:pPr>
              <w:pStyle w:val="TableHeader"/>
            </w:pPr>
            <w:r>
              <w:t xml:space="preserve">Prepared by / Owner</w:t>
            </w:r>
          </w:p>
        </w:tc>
        <w:tc>
          <w:tcPr>
            <w:tcMar>
              <w:top w:w="120" w:type="dxa"/>
              <w:left w:w="120" w:type="dxa"/>
              <w:bottom w:w="120" w:type="dxa"/>
              <w:right w:w="120" w:type="dxa"/>
            </w:tcMar>
            <w:vAlign w:val="center"/>
          </w:tcPr>
          <w:p>
            <w:pPr>
              <w:pStyle w:val="TableText"/>
            </w:pPr>
            <w:r>
              <w:t xml:space="preserve">[Insert name / role]</w:t>
            </w:r>
          </w:p>
        </w:tc>
      </w:tr>
      <w:tr>
        <w:tc>
          <w:tcPr>
            <w:tcMar>
              <w:top w:w="120" w:type="dxa"/>
              <w:left w:w="120" w:type="dxa"/>
              <w:bottom w:w="120" w:type="dxa"/>
              <w:right w:w="120" w:type="dxa"/>
            </w:tcMar>
            <w:vAlign w:val="center"/>
            <w:shd w:fill="EAF0F6"/>
          </w:tcPr>
          <w:p>
            <w:pPr>
              <w:pStyle w:val="TableHeader"/>
            </w:pPr>
            <w:r>
              <w:t xml:space="preserve">Project Name</w:t>
            </w:r>
          </w:p>
        </w:tc>
        <w:tc>
          <w:tcPr>
            <w:tcMar>
              <w:top w:w="120" w:type="dxa"/>
              <w:left w:w="120" w:type="dxa"/>
              <w:bottom w:w="120" w:type="dxa"/>
              <w:right w:w="120" w:type="dxa"/>
            </w:tcMar>
            <w:vAlign w:val="center"/>
          </w:tcPr>
          <w:p>
            <w:pPr>
              <w:pStyle w:val="TableText"/>
            </w:pPr>
            <w:r>
              <w:t xml:space="preserve">[Insert project name]</w:t>
            </w:r>
          </w:p>
        </w:tc>
      </w:tr>
      <w:tr>
        <w:tc>
          <w:tcPr>
            <w:tcMar>
              <w:top w:w="120" w:type="dxa"/>
              <w:left w:w="120" w:type="dxa"/>
              <w:bottom w:w="120" w:type="dxa"/>
              <w:right w:w="120" w:type="dxa"/>
            </w:tcMar>
            <w:vAlign w:val="center"/>
            <w:shd w:fill="EAF0F6"/>
          </w:tcPr>
          <w:p>
            <w:pPr>
              <w:pStyle w:val="TableHeader"/>
            </w:pPr>
            <w:r>
              <w:t xml:space="preserve">Company</w:t>
            </w:r>
          </w:p>
        </w:tc>
        <w:tc>
          <w:tcPr>
            <w:tcMar>
              <w:top w:w="120" w:type="dxa"/>
              <w:left w:w="120" w:type="dxa"/>
              <w:bottom w:w="120" w:type="dxa"/>
              <w:right w:w="120" w:type="dxa"/>
            </w:tcMar>
            <w:vAlign w:val="center"/>
          </w:tcPr>
          <w:p>
            <w:pPr>
              <w:pStyle w:val="TableText"/>
            </w:pPr>
            <w:r>
              <w:t xml:space="preserve">[Insert company]</w:t>
            </w:r>
          </w:p>
        </w:tc>
      </w:tr>
      <w:tr>
        <w:tc>
          <w:tcPr>
            <w:tcMar>
              <w:top w:w="120" w:type="dxa"/>
              <w:left w:w="120" w:type="dxa"/>
              <w:bottom w:w="120" w:type="dxa"/>
              <w:right w:w="120" w:type="dxa"/>
            </w:tcMar>
            <w:vAlign w:val="center"/>
            <w:shd w:fill="EAF0F6"/>
          </w:tcPr>
          <w:p>
            <w:pPr>
              <w:pStyle w:val="TableHeader"/>
            </w:pPr>
            <w:r>
              <w:t xml:space="preserve">Location</w:t>
            </w:r>
          </w:p>
        </w:tc>
        <w:tc>
          <w:tcPr>
            <w:tcMar>
              <w:top w:w="120" w:type="dxa"/>
              <w:left w:w="120" w:type="dxa"/>
              <w:bottom w:w="120" w:type="dxa"/>
              <w:right w:w="120" w:type="dxa"/>
            </w:tcMar>
            <w:vAlign w:val="center"/>
          </w:tcPr>
          <w:p>
            <w:pPr>
              <w:pStyle w:val="TableText"/>
            </w:pPr>
            <w:r>
              <w:t xml:space="preserve">[Insert location]</w:t>
            </w:r>
          </w:p>
        </w:tc>
      </w:tr>
    </w:tbl>
    <w:p>
      <w:r>
        <w:br w:type="page"/>
      </w:r>
    </w:p>
    <w:p>
      <w:pPr>
        <w:pStyle w:val="Heading1"/>
        <w:keepNext/>
      </w:pPr>
      <w:r>
        <w:t xml:space="preserve">Overview</w:t>
      </w:r>
    </w:p>
    <w:p>
      <w:pPr>
        <w:pStyle w:val="Normal"/>
      </w:pPr>
      <w:r>
        <w:t xml:space="preserve">This resource is a practical, modular Project Execution Plan template and guide for owner-side corporate real estate and capital projects. It helps project teams define how a project will be planned, governed, managed, reported, controlled, turned over, and closed out from the owner's perspective.</w:t>
      </w:r>
    </w:p>
    <w:p>
      <w:pPr>
        <w:pStyle w:val="Normal"/>
      </w:pPr>
      <w:r>
        <w:t xml:space="preserve">The template is designed for corporate real estate project managers, construction managers, workplace and facilities leaders, finance partners, procurement partners, project sponsors, and capital governance stakeholders who need a clear execution framework for commercial office, workplace, R&amp;D, lab, manufacturing, logistics, campus, tenant improvement, build-to-suit, and major capital improvement projects.</w:t>
      </w:r>
    </w:p>
    <w:p>
      <w:pPr>
        <w:pStyle w:val="Heading1"/>
        <w:keepNext/>
      </w:pPr>
      <w:r>
        <w:t xml:space="preserve">At a Glance</w:t>
      </w:r>
    </w:p>
    <w:tbl>
      <w:tblPr>
        <w:tblStyle w:val="ProfessionalTable"/>
        <w:tblW w:w="9360" w:type="dxa"/>
        <w:tblLayout w:type="autofit"/>
        <w:tblLook w:firstRow="1" w:lastRow="0" w:firstColumn="0" w:lastColumn="0" w:noHBand="0" w:noVBand="1"/>
      </w:tblPr>
      <w:tblGrid>
        <w:gridCol w:w="4680"/>
        <w:gridCol w:w="4680"/>
      </w:tblGrid>
      <w:tr>
        <w:trPr>
          <w:tblHeader/>
        </w:trPr>
        <w:tc>
          <w:tcPr>
            <w:tcMar>
              <w:top w:w="120" w:type="dxa"/>
              <w:left w:w="120" w:type="dxa"/>
              <w:bottom w:w="120" w:type="dxa"/>
              <w:right w:w="120" w:type="dxa"/>
            </w:tcMar>
            <w:vAlign w:val="center"/>
            <w:shd w:fill="EAF0F6"/>
          </w:tcPr>
          <w:p>
            <w:pPr>
              <w:pStyle w:val="TableHeader"/>
            </w:pPr>
            <w:r>
              <w:t xml:space="preserve">Field</w:t>
            </w:r>
          </w:p>
        </w:tc>
        <w:tc>
          <w:tcPr>
            <w:tcMar>
              <w:top w:w="120" w:type="dxa"/>
              <w:left w:w="120" w:type="dxa"/>
              <w:bottom w:w="120" w:type="dxa"/>
              <w:right w:w="120" w:type="dxa"/>
            </w:tcMar>
            <w:vAlign w:val="center"/>
            <w:shd w:fill="EAF0F6"/>
          </w:tcPr>
          <w:p>
            <w:pPr>
              <w:pStyle w:val="TableHeader"/>
            </w:pPr>
            <w:r>
              <w:t xml:space="preserve">Summary</w:t>
            </w:r>
          </w:p>
        </w:tc>
      </w:tr>
      <w:tr>
        <w:tc>
          <w:tcPr>
            <w:tcMar>
              <w:top w:w="120" w:type="dxa"/>
              <w:left w:w="120" w:type="dxa"/>
              <w:bottom w:w="120" w:type="dxa"/>
              <w:right w:w="120" w:type="dxa"/>
            </w:tcMar>
            <w:vAlign w:val="center"/>
          </w:tcPr>
          <w:p>
            <w:pPr>
              <w:pStyle w:val="TableText"/>
            </w:pPr>
            <w:r>
              <w:t xml:space="preserve">Resource type</w:t>
            </w:r>
          </w:p>
        </w:tc>
        <w:tc>
          <w:tcPr>
            <w:tcMar>
              <w:top w:w="120" w:type="dxa"/>
              <w:left w:w="120" w:type="dxa"/>
              <w:bottom w:w="120" w:type="dxa"/>
              <w:right w:w="120" w:type="dxa"/>
            </w:tcMar>
            <w:vAlign w:val="center"/>
          </w:tcPr>
          <w:p>
            <w:pPr>
              <w:pStyle w:val="TableText"/>
            </w:pPr>
            <w:r>
              <w:t xml:space="preserve">Project Execution Plan template and owner-side execution guide</w:t>
            </w:r>
          </w:p>
        </w:tc>
      </w:tr>
      <w:tr>
        <w:tc>
          <w:tcPr>
            <w:tcMar>
              <w:top w:w="120" w:type="dxa"/>
              <w:left w:w="120" w:type="dxa"/>
              <w:bottom w:w="120" w:type="dxa"/>
              <w:right w:w="120" w:type="dxa"/>
            </w:tcMar>
            <w:vAlign w:val="center"/>
          </w:tcPr>
          <w:p>
            <w:pPr>
              <w:pStyle w:val="TableText"/>
            </w:pPr>
            <w:r>
              <w:t xml:space="preserve">Primary use</w:t>
            </w:r>
          </w:p>
        </w:tc>
        <w:tc>
          <w:tcPr>
            <w:tcMar>
              <w:top w:w="120" w:type="dxa"/>
              <w:left w:w="120" w:type="dxa"/>
              <w:bottom w:w="120" w:type="dxa"/>
              <w:right w:w="120" w:type="dxa"/>
            </w:tcMar>
            <w:vAlign w:val="center"/>
          </w:tcPr>
          <w:p>
            <w:pPr>
              <w:pStyle w:val="TableText"/>
            </w:pPr>
            <w:r>
              <w:t xml:space="preserve">Planning, governing, reporting, controlling, and closing out corporate real estate and capital projects</w:t>
            </w:r>
          </w:p>
        </w:tc>
      </w:tr>
      <w:tr>
        <w:tc>
          <w:tcPr>
            <w:tcMar>
              <w:top w:w="120" w:type="dxa"/>
              <w:left w:w="120" w:type="dxa"/>
              <w:bottom w:w="120" w:type="dxa"/>
              <w:right w:w="120" w:type="dxa"/>
            </w:tcMar>
            <w:vAlign w:val="center"/>
          </w:tcPr>
          <w:p>
            <w:pPr>
              <w:pStyle w:val="TableText"/>
            </w:pPr>
            <w:r>
              <w:t xml:space="preserve">Best fit</w:t>
            </w:r>
          </w:p>
        </w:tc>
        <w:tc>
          <w:tcPr>
            <w:tcMar>
              <w:top w:w="120" w:type="dxa"/>
              <w:left w:w="120" w:type="dxa"/>
              <w:bottom w:w="120" w:type="dxa"/>
              <w:right w:w="120" w:type="dxa"/>
            </w:tcMar>
            <w:vAlign w:val="center"/>
          </w:tcPr>
          <w:p>
            <w:pPr>
              <w:pStyle w:val="TableText"/>
            </w:pPr>
            <w:r>
              <w:t xml:space="preserve">Owner-side project teams managing multi-stakeholder projects with budget, schedule, risk, approval, or turnover requirements</w:t>
            </w:r>
          </w:p>
        </w:tc>
      </w:tr>
      <w:tr>
        <w:tc>
          <w:tcPr>
            <w:tcMar>
              <w:top w:w="120" w:type="dxa"/>
              <w:left w:w="120" w:type="dxa"/>
              <w:bottom w:w="120" w:type="dxa"/>
              <w:right w:w="120" w:type="dxa"/>
            </w:tcMar>
            <w:vAlign w:val="center"/>
          </w:tcPr>
          <w:p>
            <w:pPr>
              <w:pStyle w:val="TableText"/>
            </w:pPr>
            <w:r>
              <w:t xml:space="preserve">Not intended for</w:t>
            </w:r>
          </w:p>
        </w:tc>
        <w:tc>
          <w:tcPr>
            <w:tcMar>
              <w:top w:w="120" w:type="dxa"/>
              <w:left w:w="120" w:type="dxa"/>
              <w:bottom w:w="120" w:type="dxa"/>
              <w:right w:w="120" w:type="dxa"/>
            </w:tcMar>
            <w:vAlign w:val="center"/>
          </w:tcPr>
          <w:p>
            <w:pPr>
              <w:pStyle w:val="TableText"/>
            </w:pPr>
            <w:r>
              <w:t xml:space="preserve">Contractor means and methods, legal advice, engineering design, safety program substitution, or regulatory compliance determination</w:t>
            </w:r>
          </w:p>
        </w:tc>
      </w:tr>
      <w:tr>
        <w:tc>
          <w:tcPr>
            <w:tcMar>
              <w:top w:w="120" w:type="dxa"/>
              <w:left w:w="120" w:type="dxa"/>
              <w:bottom w:w="120" w:type="dxa"/>
              <w:right w:w="120" w:type="dxa"/>
            </w:tcMar>
            <w:vAlign w:val="center"/>
          </w:tcPr>
          <w:p>
            <w:pPr>
              <w:pStyle w:val="TableText"/>
            </w:pPr>
            <w:r>
              <w:t xml:space="preserve">Recommended review</w:t>
            </w:r>
          </w:p>
        </w:tc>
        <w:tc>
          <w:tcPr>
            <w:tcMar>
              <w:top w:w="120" w:type="dxa"/>
              <w:left w:w="120" w:type="dxa"/>
              <w:bottom w:w="120" w:type="dxa"/>
              <w:right w:w="120" w:type="dxa"/>
            </w:tcMar>
            <w:vAlign w:val="center"/>
          </w:tcPr>
          <w:p>
            <w:pPr>
              <w:pStyle w:val="TableText"/>
            </w:pPr>
            <w:r>
              <w:t xml:space="preserve">Project sponsor, owner-side project manager, finance, procurement, legal, EHS, facilities/operations, and qualified design or construction professionals as applicable</w:t>
            </w:r>
          </w:p>
        </w:tc>
      </w:tr>
    </w:tbl>
    <w:p>
      <w:pPr>
        <w:pStyle w:val="Normal"/>
        <w:spacing w:before="0" w:after="120" w:line="276" w:lineRule="auto"/>
      </w:pPr>
    </w:p>
    <w:p>
      <w:pPr>
        <w:pStyle w:val="Heading1"/>
        <w:keepNext/>
      </w:pPr>
      <w:r>
        <w:t xml:space="preserve">Intended Audience</w:t>
      </w:r>
    </w:p>
    <w:p>
      <w:pPr>
        <w:pStyle w:val="Normal"/>
      </w:pPr>
      <w:r>
        <w:t xml:space="preserve">This template is intended for owner-side corporate real estate project managers, construction managers, workplace project leads, facilities leaders, finance partners, procurement partners, project sponsors, real estate leaders, owner representatives, and capital project leaders.</w:t>
      </w:r>
    </w:p>
    <w:p>
      <w:pPr>
        <w:pStyle w:val="Normal"/>
      </w:pPr>
      <w:r>
        <w:t xml:space="preserve">It may also be useful for consultants, construction managers, architects, engineers, vendors, and delivery partners who need to understand the owner's governance, reporting, decision-making, and closeout expectations.</w:t>
      </w:r>
    </w:p>
    <w:p>
      <w:pPr>
        <w:pStyle w:val="Heading1"/>
        <w:keepNext/>
      </w:pPr>
      <w:r>
        <w:t xml:space="preserve">When to Use This Resource</w:t>
      </w:r>
    </w:p>
    <w:p>
      <w:pPr>
        <w:pStyle w:val="Normal"/>
      </w:pPr>
      <w:r>
        <w:t xml:space="preserve">Use this template when initiating, planning, governing, or resetting an owner-side corporate real estate or capital project that needs a practical execution structure. It is intended to help the project team define how the project will be governed, managed, reported, controlled, and closed out from the owner perspective.</w:t>
      </w:r>
    </w:p>
    <w:p>
      <w:pPr>
        <w:pStyle w:val="Normal"/>
      </w:pPr>
      <w:r>
        <w:t xml:space="preserve">Recommended use cases include:</w:t>
      </w:r>
    </w:p>
    <w:p>
      <w:pPr>
        <w:pStyle w:val="ListParagraph"/>
        <w:ind w:left="360" w:hanging="240"/>
        <w:spacing w:after="80" w:line="276" w:lineRule="auto"/>
      </w:pPr>
      <w:r>
        <w:t xml:space="preserve">• New capital projects requiring project governance and controls.</w:t>
      </w:r>
    </w:p>
    <w:p>
      <w:pPr>
        <w:pStyle w:val="ListParagraph"/>
        <w:ind w:left="360" w:hanging="240"/>
        <w:spacing w:after="80" w:line="276" w:lineRule="auto"/>
      </w:pPr>
      <w:r>
        <w:t xml:space="preserve">• Tenant improvement, workplace, office, lab, R&amp;D, manufacturing, logistics, campus, build-to-suit, or major capital improvement projects.</w:t>
      </w:r>
    </w:p>
    <w:p>
      <w:pPr>
        <w:pStyle w:val="ListParagraph"/>
        <w:ind w:left="360" w:hanging="240"/>
        <w:spacing w:after="80" w:line="276" w:lineRule="auto"/>
      </w:pPr>
      <w:r>
        <w:t xml:space="preserve">• Projects with multiple stakeholders, approval requirements, budget exposure, schedule commitments, operational readiness needs, or executive reporting requirements.</w:t>
      </w:r>
    </w:p>
    <w:p>
      <w:pPr>
        <w:pStyle w:val="ListParagraph"/>
        <w:ind w:left="360" w:hanging="240"/>
        <w:spacing w:after="80" w:line="276" w:lineRule="auto"/>
      </w:pPr>
      <w:r>
        <w:t xml:space="preserve">• Projects that need a clear owner-side framework before design, procurement, construction, commissioning, turnover, or closeout activities accelerate.</w:t>
      </w:r>
    </w:p>
    <w:p>
      <w:pPr>
        <w:pStyle w:val="Heading1"/>
        <w:keepNext/>
      </w:pPr>
      <w:r>
        <w:t xml:space="preserve">What This Template Covers</w:t>
      </w:r>
    </w:p>
    <w:p>
      <w:pPr>
        <w:pStyle w:val="Normal"/>
      </w:pPr>
      <w:r>
        <w:t xml:space="preserve">The Project Execution Plan provides a structure for:</w:t>
      </w:r>
    </w:p>
    <w:p>
      <w:pPr>
        <w:pStyle w:val="ListParagraph"/>
        <w:ind w:left="360" w:hanging="240"/>
        <w:spacing w:after="80" w:line="276" w:lineRule="auto"/>
      </w:pPr>
      <w:r>
        <w:t xml:space="preserve">• Document control and project summary information.</w:t>
      </w:r>
    </w:p>
    <w:p>
      <w:pPr>
        <w:pStyle w:val="ListParagraph"/>
        <w:ind w:left="360" w:hanging="240"/>
        <w:spacing w:after="80" w:line="276" w:lineRule="auto"/>
      </w:pPr>
      <w:r>
        <w:t xml:space="preserve">• Project classification, complexity, and controls level.</w:t>
      </w:r>
    </w:p>
    <w:p>
      <w:pPr>
        <w:pStyle w:val="ListParagraph"/>
        <w:ind w:left="360" w:hanging="240"/>
        <w:spacing w:after="80" w:line="276" w:lineRule="auto"/>
      </w:pPr>
      <w:r>
        <w:t xml:space="preserve">• Business objectives, success criteria, and scope definition.</w:t>
      </w:r>
    </w:p>
    <w:p>
      <w:pPr>
        <w:pStyle w:val="ListParagraph"/>
        <w:ind w:left="360" w:hanging="240"/>
        <w:spacing w:after="80" w:line="276" w:lineRule="auto"/>
      </w:pPr>
      <w:r>
        <w:t xml:space="preserve">• Delivery strategy, governance, roles, responsibilities, and stakeholder management.</w:t>
      </w:r>
    </w:p>
    <w:p>
      <w:pPr>
        <w:pStyle w:val="ListParagraph"/>
        <w:ind w:left="360" w:hanging="240"/>
        <w:spacing w:after="80" w:line="276" w:lineRule="auto"/>
      </w:pPr>
      <w:r>
        <w:t xml:space="preserve">• Communication, reporting, budget, cost, schedule, risk, and change management.</w:t>
      </w:r>
    </w:p>
    <w:p>
      <w:pPr>
        <w:pStyle w:val="ListParagraph"/>
        <w:ind w:left="360" w:hanging="240"/>
        <w:spacing w:after="80" w:line="276" w:lineRule="auto"/>
      </w:pPr>
      <w:r>
        <w:t xml:space="preserve">• Executive reporting and optional appendices for procurement, design, permitting, quality, safety, commissioning, KPIs, sustainability, document control, lessons learned, and project logs.</w:t>
      </w:r>
    </w:p>
    <w:p>
      <w:pPr>
        <w:pStyle w:val="Heading1"/>
        <w:keepNext/>
      </w:pPr>
      <w:r>
        <w:t xml:space="preserve">What This Template Does Not Cover</w:t>
      </w:r>
    </w:p>
    <w:p>
      <w:pPr>
        <w:pStyle w:val="Normal"/>
      </w:pPr>
      <w:r>
        <w:t xml:space="preserve">This is not a general contractor field execution plan or a means-and-methods document. It does not replace project-specific contracts, professional design documents, safety plans, legal review, procurement requirements, authority approvals, code analysis, company policies, or regulatory compliance obligations.</w:t>
      </w:r>
    </w:p>
    <w:p>
      <w:pPr>
        <w:pStyle w:val="Normal"/>
      </w:pPr>
      <w:r>
        <w:t xml:space="preserve">The template should be treated as an owner-side governance and execution document that aligns the owner, project sponsor, stakeholders, consultants, delivery partners, vendors, and executive approvers around the approved scope, budget, schedule, risks, decisions, governance model, and success criteria.</w:t>
      </w:r>
    </w:p>
    <w:p>
      <w:pPr>
        <w:pStyle w:val="Heading1"/>
        <w:keepNext/>
      </w:pPr>
      <w:r>
        <w:t xml:space="preserve">Free Template and Customization Options</w:t>
      </w:r>
    </w:p>
    <w:p>
      <w:pPr>
        <w:pStyle w:val="Normal"/>
      </w:pPr>
      <w:r>
        <w:t xml:space="preserve">This free Project Execution Plan template is designed to provide a practical, owner-side starting point for corporate real estate and capital projects. Users may download, review, and adapt the template for their own project needs.</w:t>
      </w:r>
    </w:p>
    <w:p>
      <w:pPr>
        <w:pStyle w:val="Normal"/>
      </w:pPr>
      <w:r>
        <w:t xml:space="preserve">For project-specific use, the template should be reviewed and tailored to the applicable company policies, project type, intended facility use, location, delivery method, contract structure, governance model, approval authority matrix, reporting cadence, safety requirements, permitting requirements, currency, language, and corporate standards.</w:t>
      </w:r>
    </w:p>
    <w:p>
      <w:pPr>
        <w:pStyle w:val="Normal"/>
      </w:pPr>
      <w:r>
        <w:t xml:space="preserve">A customized REWS.AI version may help users create a project-specific draft more efficiently by adapting the template to selected inputs such as company name, project name, project location, project type, delivery method, governance structure, approval thresholds, contract interfaces, and local requirements. Any customized output should still be reviewed, modified, and approved by qualified professionals before use.</w:t>
      </w:r>
    </w:p>
    <w:p>
      <w:pPr>
        <w:pStyle w:val="Heading1"/>
        <w:keepNext/>
      </w:pPr>
      <w:r>
        <w:t xml:space="preserve">Disclaimer, Limitations, and Professional Review</w:t>
      </w:r>
    </w:p>
    <w:p>
      <w:pPr>
        <w:pStyle w:val="Normal"/>
      </w:pPr>
      <w:r>
        <w:t xml:space="preserve">This Project Execution Plan template is provided for general informational, educational, and project management reference purposes only. It is not intended to constitute, and should not be relied upon as, legal, engineering, architectural, construction, safety, environmental, accounting, tax, procurement, code, regulatory, financial, insurance, or other professional advice.</w:t>
      </w:r>
    </w:p>
    <w:p>
      <w:pPr>
        <w:pStyle w:val="Normal"/>
      </w:pPr>
      <w:r>
        <w:t xml:space="preserve">Users are solely responsible for reviewing, modifying, approving, and implementing this template for their specific project, organization, contract structure, delivery method, facility use, jurisdiction, and applicable requirements. This template does not replace project-specific contracts, company policies, approval authority requirements, professional design obligations, safety obligations, procurement requirements, financial controls, insurance requirements, legal review, code analysis, permitting requirements, or regulatory compliance obligations.</w:t>
      </w:r>
    </w:p>
    <w:p>
      <w:pPr>
        <w:pStyle w:val="Normal"/>
      </w:pPr>
      <w:r>
        <w:t xml:space="preserve">Before using this template on a project, users should consult qualified professionals as appropriate, including legal counsel, licensed architects and engineers, contractors, construction managers, safety and EHS professionals, finance and accounting advisors, procurement professionals, insurance and risk advisors, authorities having jurisdiction, and company leadership.</w:t>
      </w:r>
    </w:p>
    <w:p>
      <w:pPr>
        <w:pStyle w:val="Normal"/>
      </w:pPr>
      <w:r>
        <w:t xml:space="preserve">This template is provided "as is" without warranties of any kind, whether express or implied, including but not limited to warranties of completeness, accuracy, fitness for a particular purpose, compliance with applicable laws or regulations, or suitability for any specific project. REWS.AI does not assume responsibility for any project outcome, decision, action, omission, cost, delay, claim, loss, noncompliance, injury, or damage arising from use of, modification of, or reliance on this template.</w:t>
      </w:r>
    </w:p>
    <w:p>
      <w:pPr>
        <w:pStyle w:val="Normal"/>
      </w:pPr>
      <w:r>
        <w:t xml:space="preserve">Any customized version generated through REWS.AI should also be reviewed, modified, and approved by qualified professionals before use, issuance, reliance, or implementation. Professional review is especially important for projects involving regulated uses, manufacturing, laboratories, cleanrooms, data centers, healthcare, hazardous materials, life safety systems, occupied facilities, public access, critical infrastructure, major capital projects, complex delivery models, or unfamiliar jurisdictions.</w:t>
      </w:r>
    </w:p>
    <w:p>
      <w:pPr>
        <w:pStyle w:val="Heading1"/>
        <w:keepNext/>
      </w:pPr>
      <w:r>
        <w:t xml:space="preserve">Using This Template</w:t>
      </w:r>
    </w:p>
    <w:p>
      <w:pPr>
        <w:pStyle w:val="Normal"/>
      </w:pPr>
      <w:r>
        <w:t xml:space="preserve">This template is intended to provide a practical starting point for preparing a Project Execution Plan for owner-side corporate real estate and capital projects. It helps owner-side project managers organize the project execution approach, align stakeholders, document governance expectations, and establish practical controls for scope, budget, schedule, risk, change, reporting, turnover, and closeout.</w:t>
      </w:r>
    </w:p>
    <w:p>
      <w:pPr>
        <w:pStyle w:val="Normal"/>
      </w:pPr>
      <w:r>
        <w:t xml:space="preserve">Users should review each section, replace bracketed fields such as [Project Name], [Company], and [Location] with project-specific information, remove or mark sections that do not apply as "Not Applicable," and add company-specific, project-specific, location-specific, contractual, regulatory, safety, and governance requirements as needed.</w:t>
      </w:r>
    </w:p>
    <w:p>
      <w:pPr>
        <w:pStyle w:val="Normal"/>
      </w:pPr>
      <w:r>
        <w:t xml:space="preserve">Each section and appendix should be adapted based on the project type, intended facility use, company policies, location, delivery method, contract structure, governance model, approval authority matrix, reporting cadence, safety requirements, permitting requirements, currency, language, and corporate standards. Additional company-specific requirements, project controls, approval processes, safety requirements, regulatory requirements, and professional review requirements should be added where appropriate.</w:t>
      </w:r>
    </w:p>
    <w:p>
      <w:pPr>
        <w:pStyle w:val="Normal"/>
      </w:pPr>
      <w:r>
        <w:t xml:space="preserve">The full template is intentionally modular. Users may prepare a shortened project-specific version by keeping the applicable core sections and appendices, removing sections that are not relevant, or marking non-applicable sections as "Not Applicable."</w:t>
      </w:r>
    </w:p>
    <w:p>
      <w:pPr>
        <w:pStyle w:val="Normal"/>
      </w:pPr>
      <w:r>
        <w:t xml:space="preserve">The document should be reviewed by qualified professionals before use. Throughout this template, "REWS.AI Customization Notes" identify areas that commonly require project-specific, company-specific, or location-specific adaptation. These notes are intended to help users understand what should be reviewed and tailored before using the document on a live project.</w:t>
      </w:r>
    </w:p>
    <w:p>
      <w:pPr>
        <w:pStyle w:val="Heading1"/>
        <w:keepNext/>
      </w:pPr>
      <w:r>
        <w:t xml:space="preserve">Core Project Execution Plan</w:t>
      </w:r>
    </w:p>
    <w:p>
      <w:pPr>
        <w:pStyle w:val="ListParagraph"/>
        <w:ind w:left="360" w:hanging="240"/>
        <w:spacing w:after="80" w:line="276" w:lineRule="auto"/>
      </w:pPr>
      <w:r>
        <w:t xml:space="preserve">1. Document Control</w:t>
      </w:r>
    </w:p>
    <w:p>
      <w:pPr>
        <w:pStyle w:val="ListParagraph"/>
        <w:ind w:left="360" w:hanging="240"/>
        <w:spacing w:after="80" w:line="276" w:lineRule="auto"/>
      </w:pPr>
      <w:r>
        <w:t xml:space="preserve">2. Project Summary</w:t>
      </w:r>
    </w:p>
    <w:p>
      <w:pPr>
        <w:pStyle w:val="ListParagraph"/>
        <w:ind w:left="360" w:hanging="240"/>
        <w:spacing w:after="80" w:line="276" w:lineRule="auto"/>
      </w:pPr>
      <w:r>
        <w:t xml:space="preserve">3. Project Classification</w:t>
      </w:r>
    </w:p>
    <w:p>
      <w:pPr>
        <w:pStyle w:val="ListParagraph"/>
        <w:ind w:left="360" w:hanging="240"/>
        <w:spacing w:after="80" w:line="276" w:lineRule="auto"/>
      </w:pPr>
      <w:r>
        <w:t xml:space="preserve">4. Project Complexity and Controls Level</w:t>
      </w:r>
    </w:p>
    <w:p>
      <w:pPr>
        <w:pStyle w:val="ListParagraph"/>
        <w:ind w:left="360" w:hanging="240"/>
        <w:spacing w:after="80" w:line="276" w:lineRule="auto"/>
      </w:pPr>
      <w:r>
        <w:t xml:space="preserve">5. Business Objectives and Success Criteria</w:t>
      </w:r>
    </w:p>
    <w:p>
      <w:pPr>
        <w:pStyle w:val="ListParagraph"/>
        <w:ind w:left="360" w:hanging="240"/>
        <w:spacing w:after="80" w:line="276" w:lineRule="auto"/>
      </w:pPr>
      <w:r>
        <w:t xml:space="preserve">6. Scope of Work</w:t>
      </w:r>
    </w:p>
    <w:p>
      <w:pPr>
        <w:pStyle w:val="ListParagraph"/>
        <w:ind w:left="360" w:hanging="240"/>
        <w:spacing w:after="80" w:line="276" w:lineRule="auto"/>
      </w:pPr>
      <w:r>
        <w:t xml:space="preserve">7. Project Delivery Strategy</w:t>
      </w:r>
    </w:p>
    <w:p>
      <w:pPr>
        <w:pStyle w:val="ListParagraph"/>
        <w:ind w:left="360" w:hanging="240"/>
        <w:spacing w:after="80" w:line="276" w:lineRule="auto"/>
      </w:pPr>
      <w:r>
        <w:t xml:space="preserve">8. Governance and Decision-Making</w:t>
      </w:r>
    </w:p>
    <w:p>
      <w:pPr>
        <w:pStyle w:val="ListParagraph"/>
        <w:ind w:left="360" w:hanging="240"/>
        <w:spacing w:after="80" w:line="276" w:lineRule="auto"/>
      </w:pPr>
      <w:r>
        <w:t xml:space="preserve">9. Roles and Responsibilities</w:t>
      </w:r>
    </w:p>
    <w:p>
      <w:pPr>
        <w:pStyle w:val="ListParagraph"/>
        <w:ind w:left="360" w:hanging="240"/>
        <w:spacing w:after="80" w:line="276" w:lineRule="auto"/>
      </w:pPr>
      <w:r>
        <w:t xml:space="preserve">10. Stakeholder Management</w:t>
      </w:r>
    </w:p>
    <w:p>
      <w:pPr>
        <w:pStyle w:val="ListParagraph"/>
        <w:ind w:left="360" w:hanging="240"/>
        <w:spacing w:after="80" w:line="276" w:lineRule="auto"/>
      </w:pPr>
      <w:r>
        <w:t xml:space="preserve">11. Communication and Reporting Plan</w:t>
      </w:r>
    </w:p>
    <w:p>
      <w:pPr>
        <w:pStyle w:val="ListParagraph"/>
        <w:ind w:left="360" w:hanging="240"/>
        <w:spacing w:after="80" w:line="276" w:lineRule="auto"/>
      </w:pPr>
      <w:r>
        <w:t xml:space="preserve">12. Budget and Cost Management</w:t>
      </w:r>
    </w:p>
    <w:p>
      <w:pPr>
        <w:pStyle w:val="ListParagraph"/>
        <w:ind w:left="360" w:hanging="240"/>
        <w:spacing w:after="80" w:line="276" w:lineRule="auto"/>
      </w:pPr>
      <w:r>
        <w:t xml:space="preserve">13. Schedule Management</w:t>
      </w:r>
    </w:p>
    <w:p>
      <w:pPr>
        <w:pStyle w:val="ListParagraph"/>
        <w:ind w:left="360" w:hanging="240"/>
        <w:spacing w:after="80" w:line="276" w:lineRule="auto"/>
      </w:pPr>
      <w:r>
        <w:t xml:space="preserve">14. Risk and Change Management</w:t>
      </w:r>
    </w:p>
    <w:p>
      <w:pPr>
        <w:pStyle w:val="ListParagraph"/>
        <w:ind w:left="360" w:hanging="240"/>
        <w:spacing w:after="80" w:line="276" w:lineRule="auto"/>
      </w:pPr>
      <w:r>
        <w:t xml:space="preserve">15. Executive Summary and Reporting Snapshot</w:t>
      </w:r>
    </w:p>
    <w:p>
      <w:pPr>
        <w:pStyle w:val="Heading1"/>
        <w:keepNext/>
      </w:pPr>
      <w:r>
        <w:t xml:space="preserve">Optional Appendices</w:t>
      </w:r>
    </w:p>
    <w:p>
      <w:pPr>
        <w:pStyle w:val="Normal"/>
      </w:pPr>
      <w:r>
        <w:t xml:space="preserve">A. Procurement and Contracting Strategy</w:t>
      </w:r>
    </w:p>
    <w:p>
      <w:pPr>
        <w:pStyle w:val="Normal"/>
      </w:pPr>
      <w:r>
        <w:t xml:space="preserve">B. Design Management</w:t>
      </w:r>
    </w:p>
    <w:p>
      <w:pPr>
        <w:pStyle w:val="Normal"/>
      </w:pPr>
      <w:r>
        <w:t xml:space="preserve">C. Permitting and Authority Approvals</w:t>
      </w:r>
    </w:p>
    <w:p>
      <w:pPr>
        <w:pStyle w:val="Normal"/>
      </w:pPr>
      <w:r>
        <w:t xml:space="preserve">D. Quality Management</w:t>
      </w:r>
    </w:p>
    <w:p>
      <w:pPr>
        <w:pStyle w:val="Normal"/>
      </w:pPr>
      <w:r>
        <w:t xml:space="preserve">E. Safety Management</w:t>
      </w:r>
    </w:p>
    <w:p>
      <w:pPr>
        <w:pStyle w:val="Normal"/>
      </w:pPr>
      <w:r>
        <w:t xml:space="preserve">F. Commissioning, Turnover, and Closeout</w:t>
      </w:r>
    </w:p>
    <w:p>
      <w:pPr>
        <w:pStyle w:val="Normal"/>
      </w:pPr>
      <w:r>
        <w:t xml:space="preserve">G. KPI and Performance Reporting</w:t>
      </w:r>
    </w:p>
    <w:p>
      <w:pPr>
        <w:pStyle w:val="Normal"/>
      </w:pPr>
      <w:r>
        <w:t xml:space="preserve">H. Sustainability, ESG, and Corporate Standards</w:t>
      </w:r>
    </w:p>
    <w:p>
      <w:pPr>
        <w:pStyle w:val="Normal"/>
      </w:pPr>
      <w:r>
        <w:t xml:space="preserve">I. Document Control and Information Management</w:t>
      </w:r>
    </w:p>
    <w:p>
      <w:pPr>
        <w:pStyle w:val="Normal"/>
      </w:pPr>
      <w:r>
        <w:t xml:space="preserve">J. Lessons Learned</w:t>
      </w:r>
    </w:p>
    <w:p>
      <w:pPr>
        <w:pStyle w:val="Normal"/>
      </w:pPr>
      <w:r>
        <w:t xml:space="preserve">K. Templates and Logs</w:t>
      </w:r>
    </w:p>
    <w:p>
      <w:r>
        <w:br w:type="page"/>
      </w:r>
    </w:p>
    <w:p>
      <w:pPr>
        <w:pStyle w:val="Heading1"/>
        <w:keepNext/>
      </w:pPr>
      <w:r>
        <w:t xml:space="preserve">1. Document Control</w:t>
      </w:r>
    </w:p>
    <w:p>
      <w:pPr>
        <w:pStyle w:val="Heading2"/>
        <w:keepNext/>
      </w:pPr>
      <w:r>
        <w:t xml:space="preserve">Purpose</w:t>
      </w:r>
    </w:p>
    <w:p>
      <w:pPr>
        <w:pStyle w:val="Normal"/>
      </w:pPr>
      <w:r>
        <w:t xml:space="preserve">This section establishes the official project record for the Project Execution Plan, identifies document ownership, tracks version history, and defines how updates will be reviewed and approved.</w:t>
      </w:r>
    </w:p>
    <w:p>
      <w:pPr>
        <w:pStyle w:val="Heading2"/>
        <w:keepNext/>
      </w:pPr>
      <w:r>
        <w:t xml:space="preserve">Template Language</w:t>
      </w:r>
    </w:p>
    <w:p>
      <w:pPr>
        <w:pStyle w:val="Normal"/>
      </w:pPr>
      <w:r>
        <w:t xml:space="preserve">This Project Execution Plan is maintained by [Project Manager] on behalf of [Company / Business Unit]. It establishes the owner-side governance, controls, communication structure, and management approach for the [Project Name] project. The plan will be reviewed and updated at key project milestones, governance reviews, and material scope, budget, schedule, risk, or change-control events. The current approved version is [Version] dated [Date].</w:t>
      </w:r>
    </w:p>
    <w:p>
      <w:pPr>
        <w:pStyle w:val="Heading2"/>
        <w:keepNext/>
      </w:pPr>
      <w:r>
        <w:t xml:space="preserve">Key Inputs</w:t>
      </w:r>
    </w:p>
    <w:p>
      <w:pPr>
        <w:pStyle w:val="ListParagraph"/>
        <w:ind w:left="360" w:hanging="240"/>
        <w:spacing w:after="80" w:line="276" w:lineRule="auto"/>
      </w:pPr>
      <w:r>
        <w:t xml:space="preserve">• Project name</w:t>
      </w:r>
    </w:p>
    <w:p>
      <w:pPr>
        <w:pStyle w:val="ListParagraph"/>
        <w:ind w:left="360" w:hanging="240"/>
        <w:spacing w:after="80" w:line="276" w:lineRule="auto"/>
      </w:pPr>
      <w:r>
        <w:t xml:space="preserve">• Document owner</w:t>
      </w:r>
    </w:p>
    <w:p>
      <w:pPr>
        <w:pStyle w:val="ListParagraph"/>
        <w:ind w:left="360" w:hanging="240"/>
        <w:spacing w:after="80" w:line="276" w:lineRule="auto"/>
      </w:pPr>
      <w:r>
        <w:t xml:space="preserve">• Version number and date</w:t>
      </w:r>
    </w:p>
    <w:p>
      <w:pPr>
        <w:pStyle w:val="ListParagraph"/>
        <w:ind w:left="360" w:hanging="240"/>
        <w:spacing w:after="80" w:line="276" w:lineRule="auto"/>
      </w:pPr>
      <w:r>
        <w:t xml:space="preserve">• Prepared by, reviewed by, and approved by</w:t>
      </w:r>
    </w:p>
    <w:p>
      <w:pPr>
        <w:pStyle w:val="ListParagraph"/>
        <w:ind w:left="360" w:hanging="240"/>
        <w:spacing w:after="80" w:line="276" w:lineRule="auto"/>
      </w:pPr>
      <w:r>
        <w:t xml:space="preserve">• Approval status</w:t>
      </w:r>
    </w:p>
    <w:p>
      <w:pPr>
        <w:pStyle w:val="ListParagraph"/>
        <w:ind w:left="360" w:hanging="240"/>
        <w:spacing w:after="80" w:line="276" w:lineRule="auto"/>
      </w:pPr>
      <w:r>
        <w:t xml:space="preserve">• Revision history</w:t>
      </w:r>
    </w:p>
    <w:p>
      <w:pPr>
        <w:pStyle w:val="ListParagraph"/>
        <w:ind w:left="360" w:hanging="240"/>
        <w:spacing w:after="80" w:line="276" w:lineRule="auto"/>
      </w:pPr>
      <w:r>
        <w:t xml:space="preserve">• Distribution list</w:t>
      </w:r>
    </w:p>
    <w:p>
      <w:pPr>
        <w:pStyle w:val="ListParagraph"/>
        <w:ind w:left="360" w:hanging="240"/>
        <w:spacing w:after="80" w:line="276" w:lineRule="auto"/>
      </w:pPr>
      <w:r>
        <w:t xml:space="preserve">• Storage location / system of record</w:t>
      </w:r>
    </w:p>
    <w:p>
      <w:pPr>
        <w:pStyle w:val="Heading2"/>
        <w:keepNext/>
      </w:pPr>
      <w:r>
        <w:t xml:space="preserve">Recommended Table / Checklist</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Version</w:t>
            </w:r>
          </w:p>
        </w:tc>
        <w:tc>
          <w:tcPr>
            <w:tcMar>
              <w:top w:w="120" w:type="dxa"/>
              <w:left w:w="120" w:type="dxa"/>
              <w:bottom w:w="120" w:type="dxa"/>
              <w:right w:w="120" w:type="dxa"/>
            </w:tcMar>
            <w:vAlign w:val="center"/>
            <w:shd w:fill="EAF0F6"/>
          </w:tcPr>
          <w:p>
            <w:pPr>
              <w:pStyle w:val="TableHeader"/>
            </w:pPr>
            <w:r>
              <w:t xml:space="preserve">Date</w:t>
            </w:r>
          </w:p>
        </w:tc>
        <w:tc>
          <w:tcPr>
            <w:tcMar>
              <w:top w:w="120" w:type="dxa"/>
              <w:left w:w="120" w:type="dxa"/>
              <w:bottom w:w="120" w:type="dxa"/>
              <w:right w:w="120" w:type="dxa"/>
            </w:tcMar>
            <w:vAlign w:val="center"/>
            <w:shd w:fill="EAF0F6"/>
          </w:tcPr>
          <w:p>
            <w:pPr>
              <w:pStyle w:val="TableHeader"/>
            </w:pPr>
            <w:r>
              <w:t xml:space="preserve">Prepared By</w:t>
            </w:r>
          </w:p>
        </w:tc>
        <w:tc>
          <w:tcPr>
            <w:tcMar>
              <w:top w:w="120" w:type="dxa"/>
              <w:left w:w="120" w:type="dxa"/>
              <w:bottom w:w="120" w:type="dxa"/>
              <w:right w:w="120" w:type="dxa"/>
            </w:tcMar>
            <w:vAlign w:val="center"/>
            <w:shd w:fill="EAF0F6"/>
          </w:tcPr>
          <w:p>
            <w:pPr>
              <w:pStyle w:val="TableHeader"/>
            </w:pPr>
            <w:r>
              <w:t xml:space="preserve">Reviewed By</w:t>
            </w:r>
          </w:p>
        </w:tc>
        <w:tc>
          <w:tcPr>
            <w:tcMar>
              <w:top w:w="120" w:type="dxa"/>
              <w:left w:w="120" w:type="dxa"/>
              <w:bottom w:w="120" w:type="dxa"/>
              <w:right w:w="120" w:type="dxa"/>
            </w:tcMar>
            <w:vAlign w:val="center"/>
            <w:shd w:fill="EAF0F6"/>
          </w:tcPr>
          <w:p>
            <w:pPr>
              <w:pStyle w:val="TableHeader"/>
            </w:pPr>
            <w:r>
              <w:t xml:space="preserve">Approved By</w:t>
            </w:r>
          </w:p>
        </w:tc>
        <w:tc>
          <w:tcPr>
            <w:tcMar>
              <w:top w:w="120" w:type="dxa"/>
              <w:left w:w="120" w:type="dxa"/>
              <w:bottom w:w="120" w:type="dxa"/>
              <w:right w:w="120" w:type="dxa"/>
            </w:tcMar>
            <w:vAlign w:val="center"/>
            <w:shd w:fill="EAF0F6"/>
          </w:tcPr>
          <w:p>
            <w:pPr>
              <w:pStyle w:val="TableHeader"/>
            </w:pPr>
            <w:r>
              <w:t xml:space="preserve">Status</w:t>
            </w:r>
          </w:p>
        </w:tc>
        <w:tc>
          <w:tcPr>
            <w:tcMar>
              <w:top w:w="120" w:type="dxa"/>
              <w:left w:w="120" w:type="dxa"/>
              <w:bottom w:w="120" w:type="dxa"/>
              <w:right w:w="120" w:type="dxa"/>
            </w:tcMar>
            <w:vAlign w:val="center"/>
            <w:shd w:fill="EAF0F6"/>
          </w:tcPr>
          <w:p>
            <w:pPr>
              <w:pStyle w:val="TableHeader"/>
            </w:pPr>
            <w:r>
              <w:t xml:space="preserve">Summary of Changes</w:t>
            </w:r>
          </w:p>
        </w:tc>
      </w:tr>
      <w:tr>
        <w:tc>
          <w:tcPr>
            <w:tcMar>
              <w:top w:w="120" w:type="dxa"/>
              <w:left w:w="120" w:type="dxa"/>
              <w:bottom w:w="120" w:type="dxa"/>
              <w:right w:w="120" w:type="dxa"/>
            </w:tcMar>
            <w:vAlign w:val="center"/>
          </w:tcPr>
          <w:p>
            <w:pPr>
              <w:pStyle w:val="TableText"/>
            </w:pPr>
            <w:r>
              <w:t xml:space="preserve">0.1</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[Name]</w:t>
            </w:r>
          </w:p>
        </w:tc>
        <w:tc>
          <w:tcPr>
            <w:tcMar>
              <w:top w:w="120" w:type="dxa"/>
              <w:left w:w="120" w:type="dxa"/>
              <w:bottom w:w="120" w:type="dxa"/>
              <w:right w:w="120" w:type="dxa"/>
            </w:tcMar>
            <w:vAlign w:val="center"/>
          </w:tcPr>
          <w:p>
            <w:pPr>
              <w:pStyle w:val="TableText"/>
            </w:pPr>
            <w:r>
              <w:t xml:space="preserve">[Name]</w:t>
            </w:r>
          </w:p>
        </w:tc>
        <w:tc>
          <w:tcPr>
            <w:tcMar>
              <w:top w:w="120" w:type="dxa"/>
              <w:left w:w="120" w:type="dxa"/>
              <w:bottom w:w="120" w:type="dxa"/>
              <w:right w:w="120" w:type="dxa"/>
            </w:tcMar>
            <w:vAlign w:val="center"/>
          </w:tcPr>
          <w:p>
            <w:pPr>
              <w:pStyle w:val="TableText"/>
            </w:pPr>
            <w:r>
              <w:t xml:space="preserve">[Name]</w:t>
            </w:r>
          </w:p>
        </w:tc>
        <w:tc>
          <w:tcPr>
            <w:tcMar>
              <w:top w:w="120" w:type="dxa"/>
              <w:left w:w="120" w:type="dxa"/>
              <w:bottom w:w="120" w:type="dxa"/>
              <w:right w:w="120" w:type="dxa"/>
            </w:tcMar>
            <w:vAlign w:val="center"/>
          </w:tcPr>
          <w:p>
            <w:pPr>
              <w:pStyle w:val="TableText"/>
            </w:pPr>
            <w:r>
              <w:t xml:space="preserve">Draft</w:t>
            </w:r>
          </w:p>
        </w:tc>
        <w:tc>
          <w:tcPr>
            <w:tcMar>
              <w:top w:w="120" w:type="dxa"/>
              <w:left w:w="120" w:type="dxa"/>
              <w:bottom w:w="120" w:type="dxa"/>
              <w:right w:w="120" w:type="dxa"/>
            </w:tcMar>
            <w:vAlign w:val="center"/>
          </w:tcPr>
          <w:p>
            <w:pPr>
              <w:pStyle w:val="TableText"/>
            </w:pPr>
            <w:r>
              <w:t xml:space="preserve">Initial draft</w:t>
            </w:r>
          </w:p>
        </w:tc>
      </w:tr>
      <w:tr>
        <w:tc>
          <w:tcPr>
            <w:tcMar>
              <w:top w:w="120" w:type="dxa"/>
              <w:left w:w="120" w:type="dxa"/>
              <w:bottom w:w="120" w:type="dxa"/>
              <w:right w:w="120" w:type="dxa"/>
            </w:tcMar>
            <w:vAlign w:val="center"/>
          </w:tcPr>
          <w:p>
            <w:pPr>
              <w:pStyle w:val="TableText"/>
            </w:pPr>
            <w:r>
              <w:t xml:space="preserve">1.0</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[Name]</w:t>
            </w:r>
          </w:p>
        </w:tc>
        <w:tc>
          <w:tcPr>
            <w:tcMar>
              <w:top w:w="120" w:type="dxa"/>
              <w:left w:w="120" w:type="dxa"/>
              <w:bottom w:w="120" w:type="dxa"/>
              <w:right w:w="120" w:type="dxa"/>
            </w:tcMar>
            <w:vAlign w:val="center"/>
          </w:tcPr>
          <w:p>
            <w:pPr>
              <w:pStyle w:val="TableText"/>
            </w:pPr>
            <w:r>
              <w:t xml:space="preserve">[Name]</w:t>
            </w:r>
          </w:p>
        </w:tc>
        <w:tc>
          <w:tcPr>
            <w:tcMar>
              <w:top w:w="120" w:type="dxa"/>
              <w:left w:w="120" w:type="dxa"/>
              <w:bottom w:w="120" w:type="dxa"/>
              <w:right w:w="120" w:type="dxa"/>
            </w:tcMar>
            <w:vAlign w:val="center"/>
          </w:tcPr>
          <w:p>
            <w:pPr>
              <w:pStyle w:val="TableText"/>
            </w:pPr>
            <w:r>
              <w:t xml:space="preserve">[Name]</w:t>
            </w:r>
          </w:p>
        </w:tc>
        <w:tc>
          <w:tcPr>
            <w:tcMar>
              <w:top w:w="120" w:type="dxa"/>
              <w:left w:w="120" w:type="dxa"/>
              <w:bottom w:w="120" w:type="dxa"/>
              <w:right w:w="120" w:type="dxa"/>
            </w:tcMar>
            <w:vAlign w:val="center"/>
          </w:tcPr>
          <w:p>
            <w:pPr>
              <w:pStyle w:val="TableText"/>
            </w:pPr>
            <w:r>
              <w:t xml:space="preserve">Approved</w:t>
            </w:r>
          </w:p>
        </w:tc>
        <w:tc>
          <w:tcPr>
            <w:tcMar>
              <w:top w:w="120" w:type="dxa"/>
              <w:left w:w="120" w:type="dxa"/>
              <w:bottom w:w="120" w:type="dxa"/>
              <w:right w:w="120" w:type="dxa"/>
            </w:tcMar>
            <w:vAlign w:val="center"/>
          </w:tcPr>
          <w:p>
            <w:pPr>
              <w:pStyle w:val="TableText"/>
            </w:pPr>
            <w:r>
              <w:t xml:space="preserve">Approved baseline</w:t>
            </w:r>
          </w:p>
        </w:tc>
      </w:tr>
    </w:tbl>
    <w:p>
      <w:pPr>
        <w:pStyle w:val="Normal"/>
        <w:spacing w:before="0" w:after="120" w:line="276" w:lineRule="auto"/>
      </w:pPr>
    </w:p>
    <w:p>
      <w:pPr>
        <w:pStyle w:val="Normal"/>
      </w:pPr>
      <w:r>
        <w:t xml:space="preserve">Checklist:</w:t>
      </w:r>
    </w:p>
    <w:p>
      <w:pPr>
        <w:pStyle w:val="ListParagraph"/>
        <w:ind w:left="360"/>
        <w:spacing w:after="80" w:line="276" w:lineRule="auto"/>
      </w:pPr>
      <w:r>
        <w:t xml:space="preserve">☐ Document owner identified</w:t>
      </w:r>
    </w:p>
    <w:p>
      <w:pPr>
        <w:pStyle w:val="ListParagraph"/>
        <w:ind w:left="360"/>
        <w:spacing w:after="80" w:line="276" w:lineRule="auto"/>
      </w:pPr>
      <w:r>
        <w:t xml:space="preserve">☐ Current version and approval status documented</w:t>
      </w:r>
    </w:p>
    <w:p>
      <w:pPr>
        <w:pStyle w:val="ListParagraph"/>
        <w:ind w:left="360"/>
        <w:spacing w:after="80" w:line="276" w:lineRule="auto"/>
      </w:pPr>
      <w:r>
        <w:t xml:space="preserve">☐ Reviewers and approvers identified</w:t>
      </w:r>
    </w:p>
    <w:p>
      <w:pPr>
        <w:pStyle w:val="ListParagraph"/>
        <w:ind w:left="360"/>
        <w:spacing w:after="80" w:line="276" w:lineRule="auto"/>
      </w:pPr>
      <w:r>
        <w:t xml:space="preserve">☐ System of record identified</w:t>
      </w:r>
    </w:p>
    <w:p>
      <w:pPr>
        <w:pStyle w:val="ListParagraph"/>
        <w:ind w:left="360"/>
        <w:spacing w:after="80" w:line="276" w:lineRule="auto"/>
      </w:pPr>
      <w:r>
        <w:t xml:space="preserve">☐ Distribution list confirmed</w:t>
      </w:r>
    </w:p>
    <w:p>
      <w:pPr>
        <w:pStyle w:val="ListParagraph"/>
        <w:ind w:left="360"/>
        <w:spacing w:after="80" w:line="276" w:lineRule="auto"/>
      </w:pPr>
      <w:r>
        <w:t xml:space="preserve">☐ Update triggers defined</w:t>
      </w:r>
    </w:p>
    <w:p>
      <w:pPr>
        <w:pStyle w:val="Heading2"/>
        <w:keepNext/>
      </w:pPr>
      <w:r>
        <w:t xml:space="preserve">Owner-Side Guidance</w:t>
      </w:r>
    </w:p>
    <w:p>
      <w:pPr>
        <w:pStyle w:val="Normal"/>
      </w:pPr>
      <w:r>
        <w:t xml:space="preserve">The Project Execution Plan should remain a controlled document. Updates should be made when project assumptions, scope, budget, schedule, governance, delivery strategy, or risk profile materially change. The owner-side project manager should confirm that the current approved version is available to the project sponsor, project team, and relevant stakeholders.</w:t>
      </w:r>
    </w:p>
    <w:p>
      <w:pPr>
        <w:pStyle w:val="Heading2"/>
        <w:keepNext/>
      </w:pPr>
      <w:r>
        <w:t xml:space="preserve">REWS.AI Customization Note</w:t>
      </w:r>
    </w:p>
    <w:p>
      <w:pPr>
        <w:pStyle w:val="Normal"/>
      </w:pPr>
      <w:r>
        <w:t xml:space="preserve">A customized version may adapt document control fields to company standards, approval workflows, document repositories, project stage gates, and internal governance terminology.</w:t>
      </w:r>
    </w:p>
    <w:p>
      <w:r>
        <w:br w:type="page"/>
      </w:r>
    </w:p>
    <w:p>
      <w:pPr>
        <w:pStyle w:val="Heading1"/>
        <w:keepNext/>
      </w:pPr>
      <w:r>
        <w:t xml:space="preserve">2. Project Summary</w:t>
      </w:r>
    </w:p>
    <w:p>
      <w:pPr>
        <w:pStyle w:val="Heading2"/>
        <w:keepNext/>
      </w:pPr>
      <w:r>
        <w:t xml:space="preserve">Purpose</w:t>
      </w:r>
    </w:p>
    <w:p>
      <w:pPr>
        <w:pStyle w:val="Normal"/>
      </w:pPr>
      <w:r>
        <w:t xml:space="preserve">This section provides a concise executive-ready summary of the project, business need, sponsor, location, phase, intended facility use, target dates, and delivery context.</w:t>
      </w:r>
    </w:p>
    <w:p>
      <w:pPr>
        <w:pStyle w:val="Heading2"/>
        <w:keepNext/>
      </w:pPr>
      <w:r>
        <w:t xml:space="preserve">Template Language</w:t>
      </w:r>
    </w:p>
    <w:p>
      <w:pPr>
        <w:pStyle w:val="Normal"/>
      </w:pPr>
      <w:r>
        <w:t xml:space="preserve">The [Project Name] project is an owner-side corporate real estate capital project located at [Location]. The project is sponsored by [Project Sponsor] and managed by [Project Manager]. The project supports [business objective] and is intended to deliver [summary of project outcome]. The project is currently in [Phase] with a target completion, occupancy, operational readiness, production, or go-live date of [Date].</w:t>
      </w:r>
    </w:p>
    <w:p>
      <w:pPr>
        <w:pStyle w:val="Heading2"/>
        <w:keepNext/>
      </w:pPr>
      <w:r>
        <w:t xml:space="preserve">Key Inputs</w:t>
      </w:r>
    </w:p>
    <w:p>
      <w:pPr>
        <w:pStyle w:val="ListParagraph"/>
        <w:ind w:left="360" w:hanging="240"/>
        <w:spacing w:after="80" w:line="276" w:lineRule="auto"/>
      </w:pPr>
      <w:r>
        <w:t xml:space="preserve">• Project name</w:t>
      </w:r>
    </w:p>
    <w:p>
      <w:pPr>
        <w:pStyle w:val="ListParagraph"/>
        <w:ind w:left="360" w:hanging="240"/>
        <w:spacing w:after="80" w:line="276" w:lineRule="auto"/>
      </w:pPr>
      <w:r>
        <w:t xml:space="preserve">• Location</w:t>
      </w:r>
    </w:p>
    <w:p>
      <w:pPr>
        <w:pStyle w:val="ListParagraph"/>
        <w:ind w:left="360" w:hanging="240"/>
        <w:spacing w:after="80" w:line="276" w:lineRule="auto"/>
      </w:pPr>
      <w:r>
        <w:t xml:space="preserve">• Project sponsor</w:t>
      </w:r>
    </w:p>
    <w:p>
      <w:pPr>
        <w:pStyle w:val="ListParagraph"/>
        <w:ind w:left="360" w:hanging="240"/>
        <w:spacing w:after="80" w:line="276" w:lineRule="auto"/>
      </w:pPr>
      <w:r>
        <w:t xml:space="preserve">• Project manager</w:t>
      </w:r>
    </w:p>
    <w:p>
      <w:pPr>
        <w:pStyle w:val="ListParagraph"/>
        <w:ind w:left="360" w:hanging="240"/>
        <w:spacing w:after="80" w:line="276" w:lineRule="auto"/>
      </w:pPr>
      <w:r>
        <w:t xml:space="preserve">• Business function supported</w:t>
      </w:r>
    </w:p>
    <w:p>
      <w:pPr>
        <w:pStyle w:val="ListParagraph"/>
        <w:ind w:left="360" w:hanging="240"/>
        <w:spacing w:after="80" w:line="276" w:lineRule="auto"/>
      </w:pPr>
      <w:r>
        <w:t xml:space="preserve">• Project type</w:t>
      </w:r>
    </w:p>
    <w:p>
      <w:pPr>
        <w:pStyle w:val="ListParagraph"/>
        <w:ind w:left="360" w:hanging="240"/>
        <w:spacing w:after="80" w:line="276" w:lineRule="auto"/>
      </w:pPr>
      <w:r>
        <w:t xml:space="preserve">• Intended facility use</w:t>
      </w:r>
    </w:p>
    <w:p>
      <w:pPr>
        <w:pStyle w:val="ListParagraph"/>
        <w:ind w:left="360" w:hanging="240"/>
        <w:spacing w:after="80" w:line="276" w:lineRule="auto"/>
      </w:pPr>
      <w:r>
        <w:t xml:space="preserve">• Current phase</w:t>
      </w:r>
    </w:p>
    <w:p>
      <w:pPr>
        <w:pStyle w:val="ListParagraph"/>
        <w:ind w:left="360" w:hanging="240"/>
        <w:spacing w:after="80" w:line="276" w:lineRule="auto"/>
      </w:pPr>
      <w:r>
        <w:t xml:space="preserve">• Target completion date</w:t>
      </w:r>
    </w:p>
    <w:p>
      <w:pPr>
        <w:pStyle w:val="ListParagraph"/>
        <w:ind w:left="360" w:hanging="240"/>
        <w:spacing w:after="80" w:line="276" w:lineRule="auto"/>
      </w:pPr>
      <w:r>
        <w:t xml:space="preserve">• Occupancy / operational readiness date</w:t>
      </w:r>
    </w:p>
    <w:p>
      <w:pPr>
        <w:pStyle w:val="ListParagraph"/>
        <w:ind w:left="360" w:hanging="240"/>
        <w:spacing w:after="80" w:line="276" w:lineRule="auto"/>
      </w:pPr>
      <w:r>
        <w:t xml:space="preserve">• Approved budget</w:t>
      </w:r>
    </w:p>
    <w:p>
      <w:pPr>
        <w:pStyle w:val="ListParagraph"/>
        <w:ind w:left="360" w:hanging="240"/>
        <w:spacing w:after="80" w:line="276" w:lineRule="auto"/>
      </w:pPr>
      <w:r>
        <w:t xml:space="preserve">• Delivery method</w:t>
      </w:r>
    </w:p>
    <w:p>
      <w:pPr>
        <w:pStyle w:val="ListParagraph"/>
        <w:ind w:left="360" w:hanging="240"/>
        <w:spacing w:after="80" w:line="276" w:lineRule="auto"/>
      </w:pPr>
      <w:r>
        <w:t xml:space="preserve">• Primary stakeholders</w:t>
      </w:r>
    </w:p>
    <w:p>
      <w:pPr>
        <w:pStyle w:val="Heading2"/>
        <w:keepNext/>
      </w:pPr>
      <w:r>
        <w:t xml:space="preserve">Recommended Table / Checklist</w:t>
      </w:r>
    </w:p>
    <w:tbl>
      <w:tblPr>
        <w:tblStyle w:val="ProfessionalTable"/>
        <w:tblW w:w="9360" w:type="dxa"/>
        <w:tblLayout w:type="autofit"/>
        <w:tblLook w:firstRow="1" w:lastRow="0" w:firstColumn="0" w:lastColumn="0" w:noHBand="0" w:noVBand="1"/>
      </w:tblPr>
      <w:tblGrid>
        <w:gridCol w:w="4680"/>
        <w:gridCol w:w="4680"/>
      </w:tblGrid>
      <w:tr>
        <w:trPr>
          <w:tblHeader/>
        </w:trPr>
        <w:tc>
          <w:tcPr>
            <w:tcMar>
              <w:top w:w="120" w:type="dxa"/>
              <w:left w:w="120" w:type="dxa"/>
              <w:bottom w:w="120" w:type="dxa"/>
              <w:right w:w="120" w:type="dxa"/>
            </w:tcMar>
            <w:vAlign w:val="center"/>
            <w:shd w:fill="EAF0F6"/>
          </w:tcPr>
          <w:p>
            <w:pPr>
              <w:pStyle w:val="TableHeader"/>
            </w:pPr>
            <w:r>
              <w:t xml:space="preserve">Field</w:t>
            </w:r>
          </w:p>
        </w:tc>
        <w:tc>
          <w:tcPr>
            <w:tcMar>
              <w:top w:w="120" w:type="dxa"/>
              <w:left w:w="120" w:type="dxa"/>
              <w:bottom w:w="120" w:type="dxa"/>
              <w:right w:w="120" w:type="dxa"/>
            </w:tcMar>
            <w:vAlign w:val="center"/>
            <w:shd w:fill="EAF0F6"/>
          </w:tcPr>
          <w:p>
            <w:pPr>
              <w:pStyle w:val="TableHeader"/>
            </w:pPr>
            <w:r>
              <w:t xml:space="preserve">Project Information</w:t>
            </w:r>
          </w:p>
        </w:tc>
      </w:tr>
      <w:tr>
        <w:tc>
          <w:tcPr>
            <w:tcMar>
              <w:top w:w="120" w:type="dxa"/>
              <w:left w:w="120" w:type="dxa"/>
              <w:bottom w:w="120" w:type="dxa"/>
              <w:right w:w="120" w:type="dxa"/>
            </w:tcMar>
            <w:vAlign w:val="center"/>
          </w:tcPr>
          <w:p>
            <w:pPr>
              <w:pStyle w:val="TableText"/>
            </w:pPr>
            <w:r>
              <w:t xml:space="preserve">Project Name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Location</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Project Sponsor</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Project Manager</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Business Function Supported</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Project Type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Primary Intended Facility Use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Current Phase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Target Completion Date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Occupancy / Operational Readiness Requirement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Approved Budget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Delivery Method</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Primary Stakeholders</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Checklist:</w:t>
      </w:r>
    </w:p>
    <w:p>
      <w:pPr>
        <w:pStyle w:val="ListParagraph"/>
        <w:ind w:left="360"/>
        <w:spacing w:after="80" w:line="276" w:lineRule="auto"/>
      </w:pPr>
      <w:r>
        <w:t xml:space="preserve">☐ Project sponsor confirmed</w:t>
      </w:r>
    </w:p>
    <w:p>
      <w:pPr>
        <w:pStyle w:val="ListParagraph"/>
        <w:ind w:left="360"/>
        <w:spacing w:after="80" w:line="276" w:lineRule="auto"/>
      </w:pPr>
      <w:r>
        <w:t xml:space="preserve">☐ Project manager confirmed</w:t>
      </w:r>
    </w:p>
    <w:p>
      <w:pPr>
        <w:pStyle w:val="ListParagraph"/>
        <w:ind w:left="360"/>
        <w:spacing w:after="80" w:line="276" w:lineRule="auto"/>
      </w:pPr>
      <w:r>
        <w:t xml:space="preserve">☐ Business objective summarized</w:t>
      </w:r>
    </w:p>
    <w:p>
      <w:pPr>
        <w:pStyle w:val="ListParagraph"/>
        <w:ind w:left="360"/>
        <w:spacing w:after="80" w:line="276" w:lineRule="auto"/>
      </w:pPr>
      <w:r>
        <w:t xml:space="preserve">☐ Intended facility use confirmed</w:t>
      </w:r>
    </w:p>
    <w:p>
      <w:pPr>
        <w:pStyle w:val="ListParagraph"/>
        <w:ind w:left="360"/>
        <w:spacing w:after="80" w:line="276" w:lineRule="auto"/>
      </w:pPr>
      <w:r>
        <w:t xml:space="preserve">☐ Target dates documented</w:t>
      </w:r>
    </w:p>
    <w:p>
      <w:pPr>
        <w:pStyle w:val="ListParagraph"/>
        <w:ind w:left="360"/>
        <w:spacing w:after="80" w:line="276" w:lineRule="auto"/>
      </w:pPr>
      <w:r>
        <w:t xml:space="preserve">☐ Budget baseline referenced</w:t>
      </w:r>
    </w:p>
    <w:p>
      <w:pPr>
        <w:pStyle w:val="ListParagraph"/>
        <w:ind w:left="360"/>
        <w:spacing w:after="80" w:line="276" w:lineRule="auto"/>
      </w:pPr>
      <w:r>
        <w:t xml:space="preserve">☐ Current phase identified</w:t>
      </w:r>
    </w:p>
    <w:p>
      <w:pPr>
        <w:pStyle w:val="Heading2"/>
        <w:keepNext/>
      </w:pPr>
      <w:r>
        <w:t xml:space="preserve">Owner-Side Guidance</w:t>
      </w:r>
    </w:p>
    <w:p>
      <w:pPr>
        <w:pStyle w:val="Normal"/>
      </w:pPr>
      <w:r>
        <w:t xml:space="preserve">The project summary should be clear enough for executives and stakeholders who may not read the full Project Execution Plan. It should connect the project to the approved business need and provide enough context to understand scope, timing, governance, and project status.</w:t>
      </w:r>
    </w:p>
    <w:p>
      <w:pPr>
        <w:pStyle w:val="Heading2"/>
        <w:keepNext/>
      </w:pPr>
      <w:r>
        <w:t xml:space="preserve">REWS.AI Customization Note</w:t>
      </w:r>
    </w:p>
    <w:p>
      <w:pPr>
        <w:pStyle w:val="Normal"/>
      </w:pPr>
      <w:r>
        <w:t xml:space="preserve">A customized version may adapt the project summary using project intake information, location, project type, business objectives, portfolio context, and the intended executive audience.</w:t>
      </w:r>
    </w:p>
    <w:p>
      <w:r>
        <w:br w:type="page"/>
      </w:r>
    </w:p>
    <w:p>
      <w:pPr>
        <w:pStyle w:val="Heading1"/>
        <w:keepNext/>
      </w:pPr>
      <w:r>
        <w:t xml:space="preserve">3. Project Classification</w:t>
      </w:r>
    </w:p>
    <w:p>
      <w:pPr>
        <w:pStyle w:val="Heading2"/>
        <w:keepNext/>
      </w:pPr>
      <w:r>
        <w:t xml:space="preserve">Purpose</w:t>
      </w:r>
    </w:p>
    <w:p>
      <w:pPr>
        <w:pStyle w:val="Normal"/>
      </w:pPr>
      <w:r>
        <w:t xml:space="preserve">This section classifies the project so the owner-side project manager can scale governance, controls, stakeholder engagement, risk management, reporting, commissioning, turnover, and customization requirements appropriately.</w:t>
      </w:r>
    </w:p>
    <w:p>
      <w:pPr>
        <w:pStyle w:val="Heading2"/>
        <w:keepNext/>
      </w:pPr>
      <w:r>
        <w:t xml:space="preserve">Template Language</w:t>
      </w:r>
    </w:p>
    <w:p>
      <w:pPr>
        <w:pStyle w:val="Normal"/>
      </w:pPr>
      <w:r>
        <w:t xml:space="preserve">The project classification should be completed early in the project lifecycle and revisited if the project scope, intended facility use, business function, operating model, regulatory environment, delivery method, or stakeholder requirements materially change. The classification is used to determine the appropriate controls level, governance model, reporting cadence, required appendices, and customization requirements.</w:t>
      </w:r>
    </w:p>
    <w:p>
      <w:pPr>
        <w:pStyle w:val="Heading2"/>
        <w:keepNext/>
      </w:pPr>
      <w:r>
        <w:t xml:space="preserve">Key Inputs</w:t>
      </w:r>
    </w:p>
    <w:p>
      <w:pPr>
        <w:pStyle w:val="ListParagraph"/>
        <w:ind w:left="360" w:hanging="240"/>
        <w:spacing w:after="80" w:line="276" w:lineRule="auto"/>
      </w:pPr>
      <w:r>
        <w:t xml:space="preserve">• Project type</w:t>
      </w:r>
    </w:p>
    <w:p>
      <w:pPr>
        <w:pStyle w:val="ListParagraph"/>
        <w:ind w:left="360" w:hanging="240"/>
        <w:spacing w:after="80" w:line="276" w:lineRule="auto"/>
      </w:pPr>
      <w:r>
        <w:t xml:space="preserve">• Intended facility use</w:t>
      </w:r>
    </w:p>
    <w:p>
      <w:pPr>
        <w:pStyle w:val="ListParagraph"/>
        <w:ind w:left="360" w:hanging="240"/>
        <w:spacing w:after="80" w:line="276" w:lineRule="auto"/>
      </w:pPr>
      <w:r>
        <w:t xml:space="preserve">• Business function supported</w:t>
      </w:r>
    </w:p>
    <w:p>
      <w:pPr>
        <w:pStyle w:val="ListParagraph"/>
        <w:ind w:left="360" w:hanging="240"/>
        <w:spacing w:after="80" w:line="276" w:lineRule="auto"/>
      </w:pPr>
      <w:r>
        <w:t xml:space="preserve">• Operational criticality</w:t>
      </w:r>
    </w:p>
    <w:p>
      <w:pPr>
        <w:pStyle w:val="ListParagraph"/>
        <w:ind w:left="360" w:hanging="240"/>
        <w:spacing w:after="80" w:line="276" w:lineRule="auto"/>
      </w:pPr>
      <w:r>
        <w:t xml:space="preserve">• Compliance sensitivity</w:t>
      </w:r>
    </w:p>
    <w:p>
      <w:pPr>
        <w:pStyle w:val="ListParagraph"/>
        <w:ind w:left="360" w:hanging="240"/>
        <w:spacing w:after="80" w:line="276" w:lineRule="auto"/>
      </w:pPr>
      <w:r>
        <w:t xml:space="preserve">• Stakeholder complexity</w:t>
      </w:r>
    </w:p>
    <w:p>
      <w:pPr>
        <w:pStyle w:val="ListParagraph"/>
        <w:ind w:left="360" w:hanging="240"/>
        <w:spacing w:after="80" w:line="276" w:lineRule="auto"/>
      </w:pPr>
      <w:r>
        <w:t xml:space="preserve">• Technical complexity</w:t>
      </w:r>
    </w:p>
    <w:p>
      <w:pPr>
        <w:pStyle w:val="ListParagraph"/>
        <w:ind w:left="360" w:hanging="240"/>
        <w:spacing w:after="80" w:line="276" w:lineRule="auto"/>
      </w:pPr>
      <w:r>
        <w:t xml:space="preserve">• Delivery complexity</w:t>
      </w:r>
    </w:p>
    <w:p>
      <w:pPr>
        <w:pStyle w:val="ListParagraph"/>
        <w:ind w:left="360" w:hanging="240"/>
        <w:spacing w:after="80" w:line="276" w:lineRule="auto"/>
      </w:pPr>
      <w:r>
        <w:t xml:space="preserve">• Site / existing conditions</w:t>
      </w:r>
    </w:p>
    <w:p>
      <w:pPr>
        <w:pStyle w:val="ListParagraph"/>
        <w:ind w:left="360" w:hanging="240"/>
        <w:spacing w:after="80" w:line="276" w:lineRule="auto"/>
      </w:pPr>
      <w:r>
        <w:t xml:space="preserve">• Utility / infrastructure requirements</w:t>
      </w:r>
    </w:p>
    <w:p>
      <w:pPr>
        <w:pStyle w:val="ListParagraph"/>
        <w:ind w:left="360" w:hanging="240"/>
        <w:spacing w:after="80" w:line="276" w:lineRule="auto"/>
      </w:pPr>
      <w:r>
        <w:t xml:space="preserve">• Commissioning / turnover requirements</w:t>
      </w:r>
    </w:p>
    <w:p>
      <w:pPr>
        <w:pStyle w:val="ListParagraph"/>
        <w:ind w:left="360" w:hanging="240"/>
        <w:spacing w:after="80" w:line="276" w:lineRule="auto"/>
      </w:pPr>
      <w:r>
        <w:t xml:space="preserve">• Geographic or local market factors</w:t>
      </w:r>
    </w:p>
    <w:p>
      <w:pPr>
        <w:pStyle w:val="Heading2"/>
        <w:keepNext/>
      </w:pPr>
      <w:r>
        <w:t xml:space="preserve">Recommended Table / Checklist</w:t>
      </w:r>
    </w:p>
    <w:tbl>
      <w:tblPr>
        <w:tblStyle w:val="ProfessionalTable"/>
        <w:tblW w:w="9360" w:type="dxa"/>
        <w:tblLayout w:type="autofit"/>
        <w:tblLook w:firstRow="1" w:lastRow="0" w:firstColumn="0" w:lastColumn="0" w:noHBand="0" w:noVBand="1"/>
      </w:tblPr>
      <w:tblGrid>
        <w:gridCol w:w="4680"/>
        <w:gridCol w:w="4680"/>
      </w:tblGrid>
      <w:tr>
        <w:trPr>
          <w:tblHeader/>
        </w:trPr>
        <w:tc>
          <w:tcPr>
            <w:tcMar>
              <w:top w:w="120" w:type="dxa"/>
              <w:left w:w="120" w:type="dxa"/>
              <w:bottom w:w="120" w:type="dxa"/>
              <w:right w:w="120" w:type="dxa"/>
            </w:tcMar>
            <w:vAlign w:val="center"/>
            <w:shd w:fill="EAF0F6"/>
          </w:tcPr>
          <w:p>
            <w:pPr>
              <w:pStyle w:val="TableHeader"/>
            </w:pPr>
            <w:r>
              <w:t xml:space="preserve">Classification Field</w:t>
            </w:r>
          </w:p>
        </w:tc>
        <w:tc>
          <w:tcPr>
            <w:tcMar>
              <w:top w:w="120" w:type="dxa"/>
              <w:left w:w="120" w:type="dxa"/>
              <w:bottom w:w="120" w:type="dxa"/>
              <w:right w:w="120" w:type="dxa"/>
            </w:tcMar>
            <w:vAlign w:val="center"/>
            <w:shd w:fill="EAF0F6"/>
          </w:tcPr>
          <w:p>
            <w:pPr>
              <w:pStyle w:val="TableHeader"/>
            </w:pPr>
            <w:r>
              <w:t xml:space="preserve">Project-Specific Entry</w:t>
            </w:r>
          </w:p>
        </w:tc>
      </w:tr>
      <w:tr>
        <w:tc>
          <w:tcPr>
            <w:tcMar>
              <w:top w:w="120" w:type="dxa"/>
              <w:left w:w="120" w:type="dxa"/>
              <w:bottom w:w="120" w:type="dxa"/>
              <w:right w:w="120" w:type="dxa"/>
            </w:tcMar>
            <w:vAlign w:val="center"/>
          </w:tcPr>
          <w:p>
            <w:pPr>
              <w:pStyle w:val="TableText"/>
            </w:pPr>
            <w:r>
              <w:t xml:space="preserve">Project Type</w:t>
            </w:r>
          </w:p>
        </w:tc>
        <w:tc>
          <w:tcPr>
            <w:tcMar>
              <w:top w:w="120" w:type="dxa"/>
              <w:left w:w="120" w:type="dxa"/>
              <w:bottom w:w="120" w:type="dxa"/>
              <w:right w:w="120" w:type="dxa"/>
            </w:tcMar>
            <w:vAlign w:val="center"/>
          </w:tcPr>
          <w:p>
            <w:pPr>
              <w:pStyle w:val="TableText"/>
            </w:pPr>
            <w:r>
              <w:t xml:space="preserve">[Industrial / Commercial / Office / R&amp;D / Lab / Manufacturing / Warehouse / Logistics / Data Center / Mixed-Use / Campus / Tenant Improvement / Build-to-Suit / Major Capital Improvement / Other]</w:t>
            </w:r>
          </w:p>
        </w:tc>
      </w:tr>
      <w:tr>
        <w:tc>
          <w:tcPr>
            <w:tcMar>
              <w:top w:w="120" w:type="dxa"/>
              <w:left w:w="120" w:type="dxa"/>
              <w:bottom w:w="120" w:type="dxa"/>
              <w:right w:w="120" w:type="dxa"/>
            </w:tcMar>
            <w:vAlign w:val="center"/>
          </w:tcPr>
          <w:p>
            <w:pPr>
              <w:pStyle w:val="TableText"/>
            </w:pPr>
            <w:r>
              <w:t xml:space="preserve">Primary Intended Facility Use</w:t>
            </w:r>
          </w:p>
        </w:tc>
        <w:tc>
          <w:tcPr>
            <w:tcMar>
              <w:top w:w="120" w:type="dxa"/>
              <w:left w:w="120" w:type="dxa"/>
              <w:bottom w:w="120" w:type="dxa"/>
              <w:right w:w="120" w:type="dxa"/>
            </w:tcMar>
            <w:vAlign w:val="center"/>
          </w:tcPr>
          <w:p>
            <w:pPr>
              <w:pStyle w:val="TableText"/>
            </w:pPr>
            <w:r>
              <w:t xml:space="preserve">[Administrative office / Sales / Marketing / Customer training / Medical device manufacturing / General manufacturing / Warehouse / Logistics / Data center / Wet labs / Electrical engineering labs / Mechanical engineering labs / R&amp;D / Cleanroom / Clinical / Service center / Other]</w:t>
            </w:r>
          </w:p>
        </w:tc>
      </w:tr>
      <w:tr>
        <w:tc>
          <w:tcPr>
            <w:tcMar>
              <w:top w:w="120" w:type="dxa"/>
              <w:left w:w="120" w:type="dxa"/>
              <w:bottom w:w="120" w:type="dxa"/>
              <w:right w:w="120" w:type="dxa"/>
            </w:tcMar>
            <w:vAlign w:val="center"/>
          </w:tcPr>
          <w:p>
            <w:pPr>
              <w:pStyle w:val="TableText"/>
            </w:pPr>
            <w:r>
              <w:t xml:space="preserve">Secondary or Supporting Uses</w:t>
            </w:r>
          </w:p>
        </w:tc>
        <w:tc>
          <w:tcPr>
            <w:tcMar>
              <w:top w:w="120" w:type="dxa"/>
              <w:left w:w="120" w:type="dxa"/>
              <w:bottom w:w="120" w:type="dxa"/>
              <w:right w:w="120" w:type="dxa"/>
            </w:tcMar>
            <w:vAlign w:val="center"/>
          </w:tcPr>
          <w:p>
            <w:pPr>
              <w:pStyle w:val="TableText"/>
            </w:pPr>
            <w:r>
              <w:t xml:space="preserve">[Insert supporting uses such as office, lab, warehouse, amenity, utility, parking, training, customer experience, service, or other functions.]</w:t>
            </w:r>
          </w:p>
        </w:tc>
      </w:tr>
      <w:tr>
        <w:tc>
          <w:tcPr>
            <w:tcMar>
              <w:top w:w="120" w:type="dxa"/>
              <w:left w:w="120" w:type="dxa"/>
              <w:bottom w:w="120" w:type="dxa"/>
              <w:right w:w="120" w:type="dxa"/>
            </w:tcMar>
            <w:vAlign w:val="center"/>
          </w:tcPr>
          <w:p>
            <w:pPr>
              <w:pStyle w:val="TableText"/>
            </w:pPr>
            <w:r>
              <w:t xml:space="preserve">Business Function Supported</w:t>
            </w:r>
          </w:p>
        </w:tc>
        <w:tc>
          <w:tcPr>
            <w:tcMar>
              <w:top w:w="120" w:type="dxa"/>
              <w:left w:w="120" w:type="dxa"/>
              <w:bottom w:w="120" w:type="dxa"/>
              <w:right w:w="120" w:type="dxa"/>
            </w:tcMar>
            <w:vAlign w:val="center"/>
          </w:tcPr>
          <w:p>
            <w:pPr>
              <w:pStyle w:val="TableText"/>
            </w:pPr>
            <w:r>
              <w:t xml:space="preserve">[Insert business function, department, operating group, or user group.]</w:t>
            </w:r>
          </w:p>
        </w:tc>
      </w:tr>
      <w:tr>
        <w:tc>
          <w:tcPr>
            <w:tcMar>
              <w:top w:w="120" w:type="dxa"/>
              <w:left w:w="120" w:type="dxa"/>
              <w:bottom w:w="120" w:type="dxa"/>
              <w:right w:w="120" w:type="dxa"/>
            </w:tcMar>
            <w:vAlign w:val="center"/>
          </w:tcPr>
          <w:p>
            <w:pPr>
              <w:pStyle w:val="TableText"/>
            </w:pPr>
            <w:r>
              <w:t xml:space="preserve">Operational Criticality</w:t>
            </w:r>
          </w:p>
        </w:tc>
        <w:tc>
          <w:tcPr>
            <w:tcMar>
              <w:top w:w="120" w:type="dxa"/>
              <w:left w:w="120" w:type="dxa"/>
              <w:bottom w:w="120" w:type="dxa"/>
              <w:right w:w="120" w:type="dxa"/>
            </w:tcMar>
            <w:vAlign w:val="center"/>
          </w:tcPr>
          <w:p>
            <w:pPr>
              <w:pStyle w:val="TableText"/>
            </w:pPr>
            <w:r>
              <w:t xml:space="preserve">[Low / Medium / High / Business-critical]</w:t>
            </w:r>
          </w:p>
        </w:tc>
      </w:tr>
      <w:tr>
        <w:tc>
          <w:tcPr>
            <w:tcMar>
              <w:top w:w="120" w:type="dxa"/>
              <w:left w:w="120" w:type="dxa"/>
              <w:bottom w:w="120" w:type="dxa"/>
              <w:right w:w="120" w:type="dxa"/>
            </w:tcMar>
            <w:vAlign w:val="center"/>
          </w:tcPr>
          <w:p>
            <w:pPr>
              <w:pStyle w:val="TableText"/>
            </w:pPr>
            <w:r>
              <w:t xml:space="preserve">Regulatory / Compliance Sensitivity</w:t>
            </w:r>
          </w:p>
        </w:tc>
        <w:tc>
          <w:tcPr>
            <w:tcMar>
              <w:top w:w="120" w:type="dxa"/>
              <w:left w:w="120" w:type="dxa"/>
              <w:bottom w:w="120" w:type="dxa"/>
              <w:right w:w="120" w:type="dxa"/>
            </w:tcMar>
            <w:vAlign w:val="center"/>
          </w:tcPr>
          <w:p>
            <w:pPr>
              <w:pStyle w:val="TableText"/>
            </w:pPr>
            <w:r>
              <w:t xml:space="preserve">[Low / Medium / High - describe code, safety, environmental, quality, regulated industry, or operational compliance considerations.]</w:t>
            </w:r>
          </w:p>
        </w:tc>
      </w:tr>
      <w:tr>
        <w:tc>
          <w:tcPr>
            <w:tcMar>
              <w:top w:w="120" w:type="dxa"/>
              <w:left w:w="120" w:type="dxa"/>
              <w:bottom w:w="120" w:type="dxa"/>
              <w:right w:w="120" w:type="dxa"/>
            </w:tcMar>
            <w:vAlign w:val="center"/>
          </w:tcPr>
          <w:p>
            <w:pPr>
              <w:pStyle w:val="TableText"/>
            </w:pPr>
            <w:r>
              <w:t xml:space="preserve">Stakeholder Complexity</w:t>
            </w:r>
          </w:p>
        </w:tc>
        <w:tc>
          <w:tcPr>
            <w:tcMar>
              <w:top w:w="120" w:type="dxa"/>
              <w:left w:w="120" w:type="dxa"/>
              <w:bottom w:w="120" w:type="dxa"/>
              <w:right w:w="120" w:type="dxa"/>
            </w:tcMar>
            <w:vAlign w:val="center"/>
          </w:tcPr>
          <w:p>
            <w:pPr>
              <w:pStyle w:val="TableText"/>
            </w:pPr>
            <w:r>
              <w:t xml:space="preserve">[Low / Medium / High - describe affected business groups, executives, end users, operations, external parties, or community stakeholders.]</w:t>
            </w:r>
          </w:p>
        </w:tc>
      </w:tr>
      <w:tr>
        <w:tc>
          <w:tcPr>
            <w:tcMar>
              <w:top w:w="120" w:type="dxa"/>
              <w:left w:w="120" w:type="dxa"/>
              <w:bottom w:w="120" w:type="dxa"/>
              <w:right w:w="120" w:type="dxa"/>
            </w:tcMar>
            <w:vAlign w:val="center"/>
          </w:tcPr>
          <w:p>
            <w:pPr>
              <w:pStyle w:val="TableText"/>
            </w:pPr>
            <w:r>
              <w:t xml:space="preserve">Technical Complexity</w:t>
            </w:r>
          </w:p>
        </w:tc>
        <w:tc>
          <w:tcPr>
            <w:tcMar>
              <w:top w:w="120" w:type="dxa"/>
              <w:left w:w="120" w:type="dxa"/>
              <w:bottom w:w="120" w:type="dxa"/>
              <w:right w:w="120" w:type="dxa"/>
            </w:tcMar>
            <w:vAlign w:val="center"/>
          </w:tcPr>
          <w:p>
            <w:pPr>
              <w:pStyle w:val="TableText"/>
            </w:pPr>
            <w:r>
              <w:t xml:space="preserve">[Low / Medium / High - describe design, engineering, specialty equipment, utilities, infrastructure, or commissioning requirements.]</w:t>
            </w:r>
          </w:p>
        </w:tc>
      </w:tr>
      <w:tr>
        <w:tc>
          <w:tcPr>
            <w:tcMar>
              <w:top w:w="120" w:type="dxa"/>
              <w:left w:w="120" w:type="dxa"/>
              <w:bottom w:w="120" w:type="dxa"/>
              <w:right w:w="120" w:type="dxa"/>
            </w:tcMar>
            <w:vAlign w:val="center"/>
          </w:tcPr>
          <w:p>
            <w:pPr>
              <w:pStyle w:val="TableText"/>
            </w:pPr>
            <w:r>
              <w:t xml:space="preserve">Delivery Complexity</w:t>
            </w:r>
          </w:p>
        </w:tc>
        <w:tc>
          <w:tcPr>
            <w:tcMar>
              <w:top w:w="120" w:type="dxa"/>
              <w:left w:w="120" w:type="dxa"/>
              <w:bottom w:w="120" w:type="dxa"/>
              <w:right w:w="120" w:type="dxa"/>
            </w:tcMar>
            <w:vAlign w:val="center"/>
          </w:tcPr>
          <w:p>
            <w:pPr>
              <w:pStyle w:val="TableText"/>
            </w:pPr>
            <w:r>
              <w:t xml:space="preserve">[Low / Medium / High - describe delivery method, contract interfaces, procurement constraints, landlord/developer interfaces, long-lead items, or owner-direct packages.]</w:t>
            </w:r>
          </w:p>
        </w:tc>
      </w:tr>
      <w:tr>
        <w:tc>
          <w:tcPr>
            <w:tcMar>
              <w:top w:w="120" w:type="dxa"/>
              <w:left w:w="120" w:type="dxa"/>
              <w:bottom w:w="120" w:type="dxa"/>
              <w:right w:w="120" w:type="dxa"/>
            </w:tcMar>
            <w:vAlign w:val="center"/>
          </w:tcPr>
          <w:p>
            <w:pPr>
              <w:pStyle w:val="TableText"/>
            </w:pPr>
            <w:r>
              <w:t xml:space="preserve">Site / Existing Conditions Complexity</w:t>
            </w:r>
          </w:p>
        </w:tc>
        <w:tc>
          <w:tcPr>
            <w:tcMar>
              <w:top w:w="120" w:type="dxa"/>
              <w:left w:w="120" w:type="dxa"/>
              <w:bottom w:w="120" w:type="dxa"/>
              <w:right w:w="120" w:type="dxa"/>
            </w:tcMar>
            <w:vAlign w:val="center"/>
          </w:tcPr>
          <w:p>
            <w:pPr>
              <w:pStyle w:val="TableText"/>
            </w:pPr>
            <w:r>
              <w:t xml:space="preserve">[Low / Medium / High - describe existing site, building, utilities, access, operational constraints, or unknown conditions.]</w:t>
            </w:r>
          </w:p>
        </w:tc>
      </w:tr>
      <w:tr>
        <w:tc>
          <w:tcPr>
            <w:tcMar>
              <w:top w:w="120" w:type="dxa"/>
              <w:left w:w="120" w:type="dxa"/>
              <w:bottom w:w="120" w:type="dxa"/>
              <w:right w:w="120" w:type="dxa"/>
            </w:tcMar>
            <w:vAlign w:val="center"/>
          </w:tcPr>
          <w:p>
            <w:pPr>
              <w:pStyle w:val="TableText"/>
            </w:pPr>
            <w:r>
              <w:t xml:space="preserve">Utility / Infrastructure Complexity</w:t>
            </w:r>
          </w:p>
        </w:tc>
        <w:tc>
          <w:tcPr>
            <w:tcMar>
              <w:top w:w="120" w:type="dxa"/>
              <w:left w:w="120" w:type="dxa"/>
              <w:bottom w:w="120" w:type="dxa"/>
              <w:right w:w="120" w:type="dxa"/>
            </w:tcMar>
            <w:vAlign w:val="center"/>
          </w:tcPr>
          <w:p>
            <w:pPr>
              <w:pStyle w:val="TableText"/>
            </w:pPr>
            <w:r>
              <w:t xml:space="preserve">[Low / Medium / High - describe utility capacity, infrastructure, shutdown, service, or connection requirements.]</w:t>
            </w:r>
          </w:p>
        </w:tc>
      </w:tr>
      <w:tr>
        <w:tc>
          <w:tcPr>
            <w:tcMar>
              <w:top w:w="120" w:type="dxa"/>
              <w:left w:w="120" w:type="dxa"/>
              <w:bottom w:w="120" w:type="dxa"/>
              <w:right w:w="120" w:type="dxa"/>
            </w:tcMar>
            <w:vAlign w:val="center"/>
          </w:tcPr>
          <w:p>
            <w:pPr>
              <w:pStyle w:val="TableText"/>
            </w:pPr>
            <w:r>
              <w:t xml:space="preserve">Commissioning / Turnover Complexity</w:t>
            </w:r>
          </w:p>
        </w:tc>
        <w:tc>
          <w:tcPr>
            <w:tcMar>
              <w:top w:w="120" w:type="dxa"/>
              <w:left w:w="120" w:type="dxa"/>
              <w:bottom w:w="120" w:type="dxa"/>
              <w:right w:w="120" w:type="dxa"/>
            </w:tcMar>
            <w:vAlign w:val="center"/>
          </w:tcPr>
          <w:p>
            <w:pPr>
              <w:pStyle w:val="TableText"/>
            </w:pPr>
            <w:r>
              <w:t xml:space="preserve">[Low / Medium / High - describe systems, training, acceptance, commissioning, qualification, or operational readiness needs.]</w:t>
            </w:r>
          </w:p>
        </w:tc>
      </w:tr>
      <w:tr>
        <w:tc>
          <w:tcPr>
            <w:tcMar>
              <w:top w:w="120" w:type="dxa"/>
              <w:left w:w="120" w:type="dxa"/>
              <w:bottom w:w="120" w:type="dxa"/>
              <w:right w:w="120" w:type="dxa"/>
            </w:tcMar>
            <w:vAlign w:val="center"/>
          </w:tcPr>
          <w:p>
            <w:pPr>
              <w:pStyle w:val="TableText"/>
            </w:pPr>
            <w:r>
              <w:t xml:space="preserve">Geographic / Local Market Complexity</w:t>
            </w:r>
          </w:p>
        </w:tc>
        <w:tc>
          <w:tcPr>
            <w:tcMar>
              <w:top w:w="120" w:type="dxa"/>
              <w:left w:w="120" w:type="dxa"/>
              <w:bottom w:w="120" w:type="dxa"/>
              <w:right w:w="120" w:type="dxa"/>
            </w:tcMar>
            <w:vAlign w:val="center"/>
          </w:tcPr>
          <w:p>
            <w:pPr>
              <w:pStyle w:val="TableText"/>
            </w:pPr>
            <w:r>
              <w:t xml:space="preserve">[Low / Medium / High - describe local market, jurisdiction, labor, permitting, language, vendor, or regional factors.]</w:t>
            </w:r>
          </w:p>
        </w:tc>
      </w:tr>
      <w:tr>
        <w:tc>
          <w:tcPr>
            <w:tcMar>
              <w:top w:w="120" w:type="dxa"/>
              <w:left w:w="120" w:type="dxa"/>
              <w:bottom w:w="120" w:type="dxa"/>
              <w:right w:w="120" w:type="dxa"/>
            </w:tcMar>
            <w:vAlign w:val="center"/>
          </w:tcPr>
          <w:p>
            <w:pPr>
              <w:pStyle w:val="TableText"/>
            </w:pPr>
            <w:r>
              <w:t xml:space="preserve">Recommended Controls Level</w:t>
            </w:r>
          </w:p>
        </w:tc>
        <w:tc>
          <w:tcPr>
            <w:tcMar>
              <w:top w:w="120" w:type="dxa"/>
              <w:left w:w="120" w:type="dxa"/>
              <w:bottom w:w="120" w:type="dxa"/>
              <w:right w:w="120" w:type="dxa"/>
            </w:tcMar>
            <w:vAlign w:val="center"/>
          </w:tcPr>
          <w:p>
            <w:pPr>
              <w:pStyle w:val="TableText"/>
            </w:pPr>
            <w:r>
              <w:t xml:space="preserve">[Level 1 / Level 2 / Level 3]</w:t>
            </w:r>
          </w:p>
        </w:tc>
      </w:tr>
      <w:tr>
        <w:tc>
          <w:tcPr>
            <w:tcMar>
              <w:top w:w="120" w:type="dxa"/>
              <w:left w:w="120" w:type="dxa"/>
              <w:bottom w:w="120" w:type="dxa"/>
              <w:right w:w="120" w:type="dxa"/>
            </w:tcMar>
            <w:vAlign w:val="center"/>
          </w:tcPr>
          <w:p>
            <w:pPr>
              <w:pStyle w:val="TableText"/>
            </w:pPr>
            <w:r>
              <w:t xml:space="preserve">Required Optional Appendices</w:t>
            </w:r>
          </w:p>
        </w:tc>
        <w:tc>
          <w:tcPr>
            <w:tcMar>
              <w:top w:w="120" w:type="dxa"/>
              <w:left w:w="120" w:type="dxa"/>
              <w:bottom w:w="120" w:type="dxa"/>
              <w:right w:w="120" w:type="dxa"/>
            </w:tcMar>
            <w:vAlign w:val="center"/>
          </w:tcPr>
          <w:p>
            <w:pPr>
              <w:pStyle w:val="TableText"/>
            </w:pPr>
            <w:r>
              <w:t xml:space="preserve">[List applicable appendices.]</w:t>
            </w:r>
          </w:p>
        </w:tc>
      </w:tr>
    </w:tbl>
    <w:p>
      <w:pPr>
        <w:pStyle w:val="Normal"/>
        <w:spacing w:before="0" w:after="120" w:line="276" w:lineRule="auto"/>
      </w:pPr>
    </w:p>
    <w:p>
      <w:pPr>
        <w:pStyle w:val="Normal"/>
      </w:pPr>
      <w:r>
        <w:t xml:space="preserve">Checklist:</w:t>
      </w:r>
    </w:p>
    <w:p>
      <w:pPr>
        <w:pStyle w:val="ListParagraph"/>
        <w:ind w:left="360"/>
        <w:spacing w:after="80" w:line="276" w:lineRule="auto"/>
      </w:pPr>
      <w:r>
        <w:t xml:space="preserve">☐ Project type confirmed</w:t>
      </w:r>
    </w:p>
    <w:p>
      <w:pPr>
        <w:pStyle w:val="ListParagraph"/>
        <w:ind w:left="360"/>
        <w:spacing w:after="80" w:line="276" w:lineRule="auto"/>
      </w:pPr>
      <w:r>
        <w:t xml:space="preserve">☐ Intended facility use confirmed</w:t>
      </w:r>
    </w:p>
    <w:p>
      <w:pPr>
        <w:pStyle w:val="ListParagraph"/>
        <w:ind w:left="360"/>
        <w:spacing w:after="80" w:line="276" w:lineRule="auto"/>
      </w:pPr>
      <w:r>
        <w:t xml:space="preserve">☐ Business function supported documented</w:t>
      </w:r>
    </w:p>
    <w:p>
      <w:pPr>
        <w:pStyle w:val="ListParagraph"/>
        <w:ind w:left="360"/>
        <w:spacing w:after="80" w:line="276" w:lineRule="auto"/>
      </w:pPr>
      <w:r>
        <w:t xml:space="preserve">☐ Operational criticality reviewed</w:t>
      </w:r>
    </w:p>
    <w:p>
      <w:pPr>
        <w:pStyle w:val="ListParagraph"/>
        <w:ind w:left="360"/>
        <w:spacing w:after="80" w:line="276" w:lineRule="auto"/>
      </w:pPr>
      <w:r>
        <w:t xml:space="preserve">☐ Compliance sensitivity assessed</w:t>
      </w:r>
    </w:p>
    <w:p>
      <w:pPr>
        <w:pStyle w:val="ListParagraph"/>
        <w:ind w:left="360"/>
        <w:spacing w:after="80" w:line="276" w:lineRule="auto"/>
      </w:pPr>
      <w:r>
        <w:t xml:space="preserve">☐ Technical and delivery complexity assessed</w:t>
      </w:r>
    </w:p>
    <w:p>
      <w:pPr>
        <w:pStyle w:val="ListParagraph"/>
        <w:ind w:left="360"/>
        <w:spacing w:after="80" w:line="276" w:lineRule="auto"/>
      </w:pPr>
      <w:r>
        <w:t xml:space="preserve">☐ Required appendices identified</w:t>
      </w:r>
    </w:p>
    <w:p>
      <w:pPr>
        <w:pStyle w:val="ListParagraph"/>
        <w:ind w:left="360"/>
        <w:spacing w:after="80" w:line="276" w:lineRule="auto"/>
      </w:pPr>
      <w:r>
        <w:t xml:space="preserve">☐ Classification reviewed with project sponsor</w:t>
      </w:r>
    </w:p>
    <w:p>
      <w:pPr>
        <w:pStyle w:val="Heading2"/>
        <w:keepNext/>
      </w:pPr>
      <w:r>
        <w:t xml:space="preserve">Owner-Side Guidance</w:t>
      </w:r>
    </w:p>
    <w:p>
      <w:pPr>
        <w:pStyle w:val="Normal"/>
      </w:pPr>
      <w:r>
        <w:t xml:space="preserve">Project classification should influence how much governance, documentation, reporting, and control structure the project needs. Office projects may require lighter controls unless stakeholder or business-readiness risk is high. Lab, manufacturing, data center, regulated, or business-critical projects often require stronger controls, more formal governance, deeper commissioning, and more detailed turnover planning.</w:t>
      </w:r>
    </w:p>
    <w:p>
      <w:pPr>
        <w:pStyle w:val="Heading2"/>
        <w:keepNext/>
      </w:pPr>
      <w:r>
        <w:t xml:space="preserve">REWS.AI Customization Note</w:t>
      </w:r>
    </w:p>
    <w:p>
      <w:pPr>
        <w:pStyle w:val="Normal"/>
      </w:pPr>
      <w:r>
        <w:t xml:space="preserve">A customized version may adapt this classification table based on project type, intended facility use, business criticality, technical complexity, delivery method, and location-specific requirements.</w:t>
      </w:r>
    </w:p>
    <w:p>
      <w:r>
        <w:br w:type="page"/>
      </w:r>
    </w:p>
    <w:p>
      <w:pPr>
        <w:pStyle w:val="Heading1"/>
        <w:keepNext/>
      </w:pPr>
      <w:r>
        <w:t xml:space="preserve">4. Project Complexity and Controls Level</w:t>
      </w:r>
    </w:p>
    <w:p>
      <w:pPr>
        <w:pStyle w:val="Heading2"/>
        <w:keepNext/>
      </w:pPr>
      <w:r>
        <w:t xml:space="preserve">Purpose</w:t>
      </w:r>
    </w:p>
    <w:p>
      <w:pPr>
        <w:pStyle w:val="Normal"/>
      </w:pPr>
      <w:r>
        <w:t xml:space="preserve">This section determines the appropriate level of governance, reporting, documentation, controls, and optional appendices for the project.</w:t>
      </w:r>
    </w:p>
    <w:p>
      <w:pPr>
        <w:pStyle w:val="Heading2"/>
        <w:keepNext/>
      </w:pPr>
      <w:r>
        <w:t xml:space="preserve">Template Language</w:t>
      </w:r>
    </w:p>
    <w:p>
      <w:pPr>
        <w:pStyle w:val="Normal"/>
      </w:pPr>
      <w:r>
        <w:t xml:space="preserve">The project has been classified as [Level 1 / Level 2 / Level 3]. The selected controls level reflects the project's size, complexity, business impact, stakeholder impact, delivery risk, budget exposure, schedule sensitivity, regulatory requirements, and operational consequences. The project team will apply governance, reporting, approval, risk, change, and documentation controls consistent with this classification.</w:t>
      </w:r>
    </w:p>
    <w:p>
      <w:pPr>
        <w:pStyle w:val="Heading2"/>
        <w:keepNext/>
      </w:pPr>
      <w:r>
        <w:t xml:space="preserve">Key Inputs</w:t>
      </w:r>
    </w:p>
    <w:p>
      <w:pPr>
        <w:pStyle w:val="ListParagraph"/>
        <w:ind w:left="360" w:hanging="240"/>
        <w:spacing w:after="80" w:line="276" w:lineRule="auto"/>
      </w:pPr>
      <w:r>
        <w:t xml:space="preserve">• Project classification</w:t>
      </w:r>
    </w:p>
    <w:p>
      <w:pPr>
        <w:pStyle w:val="ListParagraph"/>
        <w:ind w:left="360" w:hanging="240"/>
        <w:spacing w:after="80" w:line="276" w:lineRule="auto"/>
      </w:pPr>
      <w:r>
        <w:t xml:space="preserve">• Budget range</w:t>
      </w:r>
    </w:p>
    <w:p>
      <w:pPr>
        <w:pStyle w:val="ListParagraph"/>
        <w:ind w:left="360" w:hanging="240"/>
        <w:spacing w:after="80" w:line="276" w:lineRule="auto"/>
      </w:pPr>
      <w:r>
        <w:t xml:space="preserve">• Schedule sensitivity</w:t>
      </w:r>
    </w:p>
    <w:p>
      <w:pPr>
        <w:pStyle w:val="ListParagraph"/>
        <w:ind w:left="360" w:hanging="240"/>
        <w:spacing w:after="80" w:line="276" w:lineRule="auto"/>
      </w:pPr>
      <w:r>
        <w:t xml:space="preserve">• Business impact</w:t>
      </w:r>
    </w:p>
    <w:p>
      <w:pPr>
        <w:pStyle w:val="ListParagraph"/>
        <w:ind w:left="360" w:hanging="240"/>
        <w:spacing w:after="80" w:line="276" w:lineRule="auto"/>
      </w:pPr>
      <w:r>
        <w:t xml:space="preserve">• Stakeholder impact</w:t>
      </w:r>
    </w:p>
    <w:p>
      <w:pPr>
        <w:pStyle w:val="ListParagraph"/>
        <w:ind w:left="360" w:hanging="240"/>
        <w:spacing w:after="80" w:line="276" w:lineRule="auto"/>
      </w:pPr>
      <w:r>
        <w:t xml:space="preserve">• Delivery method</w:t>
      </w:r>
    </w:p>
    <w:p>
      <w:pPr>
        <w:pStyle w:val="ListParagraph"/>
        <w:ind w:left="360" w:hanging="240"/>
        <w:spacing w:after="80" w:line="276" w:lineRule="auto"/>
      </w:pPr>
      <w:r>
        <w:t xml:space="preserve">• Regulatory or compliance sensitivity</w:t>
      </w:r>
    </w:p>
    <w:p>
      <w:pPr>
        <w:pStyle w:val="ListParagraph"/>
        <w:ind w:left="360" w:hanging="240"/>
        <w:spacing w:after="80" w:line="276" w:lineRule="auto"/>
      </w:pPr>
      <w:r>
        <w:t xml:space="preserve">• Operational readiness requirements</w:t>
      </w:r>
    </w:p>
    <w:p>
      <w:pPr>
        <w:pStyle w:val="ListParagraph"/>
        <w:ind w:left="360" w:hanging="240"/>
        <w:spacing w:after="80" w:line="276" w:lineRule="auto"/>
      </w:pPr>
      <w:r>
        <w:t xml:space="preserve">• Governance requirements</w:t>
      </w:r>
    </w:p>
    <w:p>
      <w:pPr>
        <w:pStyle w:val="ListParagraph"/>
        <w:ind w:left="360" w:hanging="240"/>
        <w:spacing w:after="80" w:line="276" w:lineRule="auto"/>
      </w:pPr>
      <w:r>
        <w:t xml:space="preserve">• Reporting requirements</w:t>
      </w:r>
    </w:p>
    <w:p>
      <w:pPr>
        <w:pStyle w:val="Heading2"/>
        <w:keepNext/>
      </w:pPr>
      <w:r>
        <w:t xml:space="preserve">Recommended Table / Checklist</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Complexity Level</w:t>
            </w:r>
          </w:p>
        </w:tc>
        <w:tc>
          <w:tcPr>
            <w:tcMar>
              <w:top w:w="120" w:type="dxa"/>
              <w:left w:w="120" w:type="dxa"/>
              <w:bottom w:w="120" w:type="dxa"/>
              <w:right w:w="120" w:type="dxa"/>
            </w:tcMar>
            <w:vAlign w:val="center"/>
            <w:shd w:fill="EAF0F6"/>
          </w:tcPr>
          <w:p>
            <w:pPr>
              <w:pStyle w:val="TableHeader"/>
            </w:pPr>
            <w:r>
              <w:t xml:space="preserve">Definition</w:t>
            </w:r>
          </w:p>
        </w:tc>
        <w:tc>
          <w:tcPr>
            <w:tcMar>
              <w:top w:w="120" w:type="dxa"/>
              <w:left w:w="120" w:type="dxa"/>
              <w:bottom w:w="120" w:type="dxa"/>
              <w:right w:w="120" w:type="dxa"/>
            </w:tcMar>
            <w:vAlign w:val="center"/>
            <w:shd w:fill="EAF0F6"/>
          </w:tcPr>
          <w:p>
            <w:pPr>
              <w:pStyle w:val="TableHeader"/>
            </w:pPr>
            <w:r>
              <w:t xml:space="preserve">Typical Project Types</w:t>
            </w:r>
          </w:p>
        </w:tc>
        <w:tc>
          <w:tcPr>
            <w:tcMar>
              <w:top w:w="120" w:type="dxa"/>
              <w:left w:w="120" w:type="dxa"/>
              <w:bottom w:w="120" w:type="dxa"/>
              <w:right w:w="120" w:type="dxa"/>
            </w:tcMar>
            <w:vAlign w:val="center"/>
            <w:shd w:fill="EAF0F6"/>
          </w:tcPr>
          <w:p>
            <w:pPr>
              <w:pStyle w:val="TableHeader"/>
            </w:pPr>
            <w:r>
              <w:t xml:space="preserve">Recommended Governance</w:t>
            </w:r>
          </w:p>
        </w:tc>
        <w:tc>
          <w:tcPr>
            <w:tcMar>
              <w:top w:w="120" w:type="dxa"/>
              <w:left w:w="120" w:type="dxa"/>
              <w:bottom w:w="120" w:type="dxa"/>
              <w:right w:w="120" w:type="dxa"/>
            </w:tcMar>
            <w:vAlign w:val="center"/>
            <w:shd w:fill="EAF0F6"/>
          </w:tcPr>
          <w:p>
            <w:pPr>
              <w:pStyle w:val="TableHeader"/>
            </w:pPr>
            <w:r>
              <w:t xml:space="preserve">Recommended Reporting</w:t>
            </w:r>
          </w:p>
        </w:tc>
        <w:tc>
          <w:tcPr>
            <w:tcMar>
              <w:top w:w="120" w:type="dxa"/>
              <w:left w:w="120" w:type="dxa"/>
              <w:bottom w:w="120" w:type="dxa"/>
              <w:right w:w="120" w:type="dxa"/>
            </w:tcMar>
            <w:vAlign w:val="center"/>
            <w:shd w:fill="EAF0F6"/>
          </w:tcPr>
          <w:p>
            <w:pPr>
              <w:pStyle w:val="TableHeader"/>
            </w:pPr>
            <w:r>
              <w:t xml:space="preserve">Recommended Appendices</w:t>
            </w:r>
          </w:p>
        </w:tc>
      </w:tr>
      <w:tr>
        <w:tc>
          <w:tcPr>
            <w:tcMar>
              <w:top w:w="120" w:type="dxa"/>
              <w:left w:w="120" w:type="dxa"/>
              <w:bottom w:w="120" w:type="dxa"/>
              <w:right w:w="120" w:type="dxa"/>
            </w:tcMar>
            <w:vAlign w:val="center"/>
          </w:tcPr>
          <w:p>
            <w:pPr>
              <w:pStyle w:val="TableText"/>
            </w:pPr>
            <w:r>
              <w:t xml:space="preserve">Level 1: Small / Low Complexity</w:t>
            </w:r>
          </w:p>
        </w:tc>
        <w:tc>
          <w:tcPr>
            <w:tcMar>
              <w:top w:w="120" w:type="dxa"/>
              <w:left w:w="120" w:type="dxa"/>
              <w:bottom w:w="120" w:type="dxa"/>
              <w:right w:w="120" w:type="dxa"/>
            </w:tcMar>
            <w:vAlign w:val="center"/>
          </w:tcPr>
          <w:p>
            <w:pPr>
              <w:pStyle w:val="TableText"/>
            </w:pPr>
            <w:r>
              <w:t xml:space="preserve">Lower-risk project with limited stakeholder impact, limited technical complexity, and manageable budget / schedule exposure.</w:t>
            </w:r>
          </w:p>
        </w:tc>
        <w:tc>
          <w:tcPr>
            <w:tcMar>
              <w:top w:w="120" w:type="dxa"/>
              <w:left w:w="120" w:type="dxa"/>
              <w:bottom w:w="120" w:type="dxa"/>
              <w:right w:w="120" w:type="dxa"/>
            </w:tcMar>
            <w:vAlign w:val="center"/>
          </w:tcPr>
          <w:p>
            <w:pPr>
              <w:pStyle w:val="TableText"/>
            </w:pPr>
            <w:r>
              <w:t xml:space="preserve">Small tenant improvement, minor workplace refresh, small capital improvement, single-location low-impact project.</w:t>
            </w:r>
          </w:p>
        </w:tc>
        <w:tc>
          <w:tcPr>
            <w:tcMar>
              <w:top w:w="120" w:type="dxa"/>
              <w:left w:w="120" w:type="dxa"/>
              <w:bottom w:w="120" w:type="dxa"/>
              <w:right w:w="120" w:type="dxa"/>
            </w:tcMar>
            <w:vAlign w:val="center"/>
          </w:tcPr>
          <w:p>
            <w:pPr>
              <w:pStyle w:val="TableText"/>
            </w:pPr>
            <w:r>
              <w:t xml:space="preserve">Project Manager and Project Sponsor; executive approver only if needed.</w:t>
            </w:r>
          </w:p>
        </w:tc>
        <w:tc>
          <w:tcPr>
            <w:tcMar>
              <w:top w:w="120" w:type="dxa"/>
              <w:left w:w="120" w:type="dxa"/>
              <w:bottom w:w="120" w:type="dxa"/>
              <w:right w:w="120" w:type="dxa"/>
            </w:tcMar>
            <w:vAlign w:val="center"/>
          </w:tcPr>
          <w:p>
            <w:pPr>
              <w:pStyle w:val="TableText"/>
            </w:pPr>
            <w:r>
              <w:t xml:space="preserve">Lightweight status updates, basic budget and schedule tracking, simple issue escalation.</w:t>
            </w:r>
          </w:p>
        </w:tc>
        <w:tc>
          <w:tcPr>
            <w:tcMar>
              <w:top w:w="120" w:type="dxa"/>
              <w:left w:w="120" w:type="dxa"/>
              <w:bottom w:w="120" w:type="dxa"/>
              <w:right w:w="120" w:type="dxa"/>
            </w:tcMar>
            <w:vAlign w:val="center"/>
          </w:tcPr>
          <w:p>
            <w:pPr>
              <w:pStyle w:val="TableText"/>
            </w:pPr>
            <w:r>
              <w:t xml:space="preserve">Core sections only; appendices only if required by company policy or local conditions.</w:t>
            </w:r>
          </w:p>
        </w:tc>
      </w:tr>
      <w:tr>
        <w:tc>
          <w:tcPr>
            <w:tcMar>
              <w:top w:w="120" w:type="dxa"/>
              <w:left w:w="120" w:type="dxa"/>
              <w:bottom w:w="120" w:type="dxa"/>
              <w:right w:w="120" w:type="dxa"/>
            </w:tcMar>
            <w:vAlign w:val="center"/>
          </w:tcPr>
          <w:p>
            <w:pPr>
              <w:pStyle w:val="TableText"/>
            </w:pPr>
            <w:r>
              <w:t xml:space="preserve">Level 2: Medium / Moderate Complexity</w:t>
            </w:r>
          </w:p>
        </w:tc>
        <w:tc>
          <w:tcPr>
            <w:tcMar>
              <w:top w:w="120" w:type="dxa"/>
              <w:left w:w="120" w:type="dxa"/>
              <w:bottom w:w="120" w:type="dxa"/>
              <w:right w:w="120" w:type="dxa"/>
            </w:tcMar>
            <w:vAlign w:val="center"/>
          </w:tcPr>
          <w:p>
            <w:pPr>
              <w:pStyle w:val="TableText"/>
            </w:pPr>
            <w:r>
              <w:t xml:space="preserve">Moderate-risk project with multiple stakeholders, material business impact, defined approval needs, or meaningful cost / schedule exposure.</w:t>
            </w:r>
          </w:p>
        </w:tc>
        <w:tc>
          <w:tcPr>
            <w:tcMar>
              <w:top w:w="120" w:type="dxa"/>
              <w:left w:w="120" w:type="dxa"/>
              <w:bottom w:w="120" w:type="dxa"/>
              <w:right w:w="120" w:type="dxa"/>
            </w:tcMar>
            <w:vAlign w:val="center"/>
          </w:tcPr>
          <w:p>
            <w:pPr>
              <w:pStyle w:val="TableText"/>
            </w:pPr>
            <w:r>
              <w:t xml:space="preserve">Office buildout, lab renovation, multi-stakeholder workplace project, moderate manufacturing or logistics improvement.</w:t>
            </w:r>
          </w:p>
        </w:tc>
        <w:tc>
          <w:tcPr>
            <w:tcMar>
              <w:top w:w="120" w:type="dxa"/>
              <w:left w:w="120" w:type="dxa"/>
              <w:bottom w:w="120" w:type="dxa"/>
              <w:right w:w="120" w:type="dxa"/>
            </w:tcMar>
            <w:vAlign w:val="center"/>
          </w:tcPr>
          <w:p>
            <w:pPr>
              <w:pStyle w:val="TableText"/>
            </w:pPr>
            <w:r>
              <w:t xml:space="preserve">Project Manager, Project Sponsor, functional stakeholders, finance / procurement review as needed.</w:t>
            </w:r>
          </w:p>
        </w:tc>
        <w:tc>
          <w:tcPr>
            <w:tcMar>
              <w:top w:w="120" w:type="dxa"/>
              <w:left w:w="120" w:type="dxa"/>
              <w:bottom w:w="120" w:type="dxa"/>
              <w:right w:w="120" w:type="dxa"/>
            </w:tcMar>
            <w:vAlign w:val="center"/>
          </w:tcPr>
          <w:p>
            <w:pPr>
              <w:pStyle w:val="TableText"/>
            </w:pPr>
            <w:r>
              <w:t xml:space="preserve">Formal budget and schedule reporting, monthly sponsor reporting, active risk and change tracking.</w:t>
            </w:r>
          </w:p>
        </w:tc>
        <w:tc>
          <w:tcPr>
            <w:tcMar>
              <w:top w:w="120" w:type="dxa"/>
              <w:left w:w="120" w:type="dxa"/>
              <w:bottom w:w="120" w:type="dxa"/>
              <w:right w:w="120" w:type="dxa"/>
            </w:tcMar>
            <w:vAlign w:val="center"/>
          </w:tcPr>
          <w:p>
            <w:pPr>
              <w:pStyle w:val="TableText"/>
            </w:pPr>
            <w:r>
              <w:t xml:space="preserve">Selected appendices based on procurement, design, permitting, quality, safety, or closeout needs.</w:t>
            </w:r>
          </w:p>
        </w:tc>
      </w:tr>
      <w:tr>
        <w:tc>
          <w:tcPr>
            <w:tcMar>
              <w:top w:w="120" w:type="dxa"/>
              <w:left w:w="120" w:type="dxa"/>
              <w:bottom w:w="120" w:type="dxa"/>
              <w:right w:w="120" w:type="dxa"/>
            </w:tcMar>
            <w:vAlign w:val="center"/>
          </w:tcPr>
          <w:p>
            <w:pPr>
              <w:pStyle w:val="TableText"/>
            </w:pPr>
            <w:r>
              <w:t xml:space="preserve">Level 3: Large / High Complexity</w:t>
            </w:r>
          </w:p>
        </w:tc>
        <w:tc>
          <w:tcPr>
            <w:tcMar>
              <w:top w:w="120" w:type="dxa"/>
              <w:left w:w="120" w:type="dxa"/>
              <w:bottom w:w="120" w:type="dxa"/>
              <w:right w:w="120" w:type="dxa"/>
            </w:tcMar>
            <w:vAlign w:val="center"/>
          </w:tcPr>
          <w:p>
            <w:pPr>
              <w:pStyle w:val="TableText"/>
            </w:pPr>
            <w:r>
              <w:t xml:space="preserve">High-risk or business-critical project with significant cost, schedule, operational, regulatory, stakeholder, or reputational exposure.</w:t>
            </w:r>
          </w:p>
        </w:tc>
        <w:tc>
          <w:tcPr>
            <w:tcMar>
              <w:top w:w="120" w:type="dxa"/>
              <w:left w:w="120" w:type="dxa"/>
              <w:bottom w:w="120" w:type="dxa"/>
              <w:right w:w="120" w:type="dxa"/>
            </w:tcMar>
            <w:vAlign w:val="center"/>
          </w:tcPr>
          <w:p>
            <w:pPr>
              <w:pStyle w:val="TableText"/>
            </w:pPr>
            <w:r>
              <w:t xml:space="preserve">Major campus project, new manufacturing facility, R&amp;D building, build-to-suit, multi-region program, business-critical capital project.</w:t>
            </w:r>
          </w:p>
        </w:tc>
        <w:tc>
          <w:tcPr>
            <w:tcMar>
              <w:top w:w="120" w:type="dxa"/>
              <w:left w:w="120" w:type="dxa"/>
              <w:bottom w:w="120" w:type="dxa"/>
              <w:right w:w="120" w:type="dxa"/>
            </w:tcMar>
            <w:vAlign w:val="center"/>
          </w:tcPr>
          <w:p>
            <w:pPr>
              <w:pStyle w:val="TableText"/>
            </w:pPr>
            <w:r>
              <w:t xml:space="preserve">Tiered governance with Project Working Team, Project Leadership Team, and Executive Steering Committee.</w:t>
            </w:r>
          </w:p>
        </w:tc>
        <w:tc>
          <w:tcPr>
            <w:tcMar>
              <w:top w:w="120" w:type="dxa"/>
              <w:left w:w="120" w:type="dxa"/>
              <w:bottom w:w="120" w:type="dxa"/>
              <w:right w:w="120" w:type="dxa"/>
            </w:tcMar>
            <w:vAlign w:val="center"/>
          </w:tcPr>
          <w:p>
            <w:pPr>
              <w:pStyle w:val="TableText"/>
            </w:pPr>
            <w:r>
              <w:t xml:space="preserve">Formal cost, schedule, risk, change, quality, safety, and executive reporting controls.</w:t>
            </w:r>
          </w:p>
        </w:tc>
        <w:tc>
          <w:tcPr>
            <w:tcMar>
              <w:top w:w="120" w:type="dxa"/>
              <w:left w:w="120" w:type="dxa"/>
              <w:bottom w:w="120" w:type="dxa"/>
              <w:right w:w="120" w:type="dxa"/>
            </w:tcMar>
            <w:vAlign w:val="center"/>
          </w:tcPr>
          <w:p>
            <w:pPr>
              <w:pStyle w:val="TableText"/>
            </w:pPr>
            <w:r>
              <w:t xml:space="preserve">Most appendices, including procurement, design, permitting, quality, safety, ESG, KPIs, commissioning, turnover, and closeout.</w:t>
            </w:r>
          </w:p>
        </w:tc>
      </w:tr>
    </w:tbl>
    <w:p>
      <w:pPr>
        <w:pStyle w:val="Normal"/>
        <w:spacing w:before="0" w:after="120" w:line="276" w:lineRule="auto"/>
      </w:pPr>
    </w:p>
    <w:p>
      <w:pPr>
        <w:pStyle w:val="Normal"/>
      </w:pPr>
      <w:r>
        <w:t xml:space="preserve">Controls decision table:</w:t>
      </w:r>
    </w:p>
    <w:tbl>
      <w:tblPr>
        <w:tblStyle w:val="ProfessionalTable"/>
        <w:tblW w:w="9360" w:type="dxa"/>
        <w:tblLayout w:type="autofit"/>
        <w:tblLook w:firstRow="1" w:lastRow="0" w:firstColumn="0" w:lastColumn="0" w:noHBand="0" w:noVBand="1"/>
      </w:tblPr>
      <w:tblGrid>
        <w:gridCol w:w="3120"/>
        <w:gridCol w:w="3120"/>
        <w:gridCol w:w="3120"/>
      </w:tblGrid>
      <w:tr>
        <w:trPr>
          <w:tblHeader/>
        </w:trPr>
        <w:tc>
          <w:tcPr>
            <w:tcMar>
              <w:top w:w="120" w:type="dxa"/>
              <w:left w:w="120" w:type="dxa"/>
              <w:bottom w:w="120" w:type="dxa"/>
              <w:right w:w="120" w:type="dxa"/>
            </w:tcMar>
            <w:vAlign w:val="center"/>
            <w:shd w:fill="EAF0F6"/>
          </w:tcPr>
          <w:p>
            <w:pPr>
              <w:pStyle w:val="TableHeader"/>
            </w:pPr>
            <w:r>
              <w:t xml:space="preserve">Controls Decision</w:t>
            </w:r>
          </w:p>
        </w:tc>
        <w:tc>
          <w:tcPr>
            <w:tcMar>
              <w:top w:w="120" w:type="dxa"/>
              <w:left w:w="120" w:type="dxa"/>
              <w:bottom w:w="120" w:type="dxa"/>
              <w:right w:w="120" w:type="dxa"/>
            </w:tcMar>
            <w:vAlign w:val="center"/>
            <w:shd w:fill="EAF0F6"/>
          </w:tcPr>
          <w:p>
            <w:pPr>
              <w:pStyle w:val="TableHeader"/>
            </w:pPr>
            <w:r>
              <w:t xml:space="preserve">Selected Approach</w:t>
            </w:r>
          </w:p>
        </w:tc>
        <w:tc>
          <w:tcPr>
            <w:tcMar>
              <w:top w:w="120" w:type="dxa"/>
              <w:left w:w="120" w:type="dxa"/>
              <w:bottom w:w="120" w:type="dxa"/>
              <w:right w:w="120" w:type="dxa"/>
            </w:tcMar>
            <w:vAlign w:val="center"/>
            <w:shd w:fill="EAF0F6"/>
          </w:tcPr>
          <w:p>
            <w:pPr>
              <w:pStyle w:val="TableHeader"/>
            </w:pPr>
            <w:r>
              <w:t xml:space="preserve">Notes</w:t>
            </w:r>
          </w:p>
        </w:tc>
      </w:tr>
      <w:tr>
        <w:tc>
          <w:tcPr>
            <w:tcMar>
              <w:top w:w="120" w:type="dxa"/>
              <w:left w:w="120" w:type="dxa"/>
              <w:bottom w:w="120" w:type="dxa"/>
              <w:right w:w="120" w:type="dxa"/>
            </w:tcMar>
            <w:vAlign w:val="center"/>
          </w:tcPr>
          <w:p>
            <w:pPr>
              <w:pStyle w:val="TableText"/>
            </w:pPr>
            <w:r>
              <w:t xml:space="preserve">Complexity Level</w:t>
            </w:r>
          </w:p>
        </w:tc>
        <w:tc>
          <w:tcPr>
            <w:tcMar>
              <w:top w:w="120" w:type="dxa"/>
              <w:left w:w="120" w:type="dxa"/>
              <w:bottom w:w="120" w:type="dxa"/>
              <w:right w:w="120" w:type="dxa"/>
            </w:tcMar>
            <w:vAlign w:val="center"/>
          </w:tcPr>
          <w:p>
            <w:pPr>
              <w:pStyle w:val="TableText"/>
            </w:pPr>
            <w:r>
              <w:t xml:space="preserve">[Level 1 / Level 2 / Level 3]</w:t>
            </w:r>
          </w:p>
        </w:tc>
        <w:tc>
          <w:tcPr>
            <w:tcMar>
              <w:top w:w="120" w:type="dxa"/>
              <w:left w:w="120" w:type="dxa"/>
              <w:bottom w:w="120" w:type="dxa"/>
              <w:right w:w="120" w:type="dxa"/>
            </w:tcMar>
            <w:vAlign w:val="center"/>
          </w:tcPr>
          <w:p>
            <w:pPr>
              <w:pStyle w:val="TableText"/>
            </w:pPr>
            <w:r>
              <w:t xml:space="preserve">[Basis for classification]</w:t>
            </w:r>
          </w:p>
        </w:tc>
      </w:tr>
      <w:tr>
        <w:tc>
          <w:tcPr>
            <w:tcMar>
              <w:top w:w="120" w:type="dxa"/>
              <w:left w:w="120" w:type="dxa"/>
              <w:bottom w:w="120" w:type="dxa"/>
              <w:right w:w="120" w:type="dxa"/>
            </w:tcMar>
            <w:vAlign w:val="center"/>
          </w:tcPr>
          <w:p>
            <w:pPr>
              <w:pStyle w:val="TableText"/>
            </w:pPr>
            <w:r>
              <w:t xml:space="preserve">Governance Model</w:t>
            </w:r>
          </w:p>
        </w:tc>
        <w:tc>
          <w:tcPr>
            <w:tcMar>
              <w:top w:w="120" w:type="dxa"/>
              <w:left w:w="120" w:type="dxa"/>
              <w:bottom w:w="120" w:type="dxa"/>
              <w:right w:w="120" w:type="dxa"/>
            </w:tcMar>
            <w:vAlign w:val="center"/>
          </w:tcPr>
          <w:p>
            <w:pPr>
              <w:pStyle w:val="TableText"/>
            </w:pPr>
            <w:r>
              <w:t xml:space="preserve">[Small / Medium / Large-Complex]</w:t>
            </w:r>
          </w:p>
        </w:tc>
        <w:tc>
          <w:tcPr>
            <w:tcMar>
              <w:top w:w="120" w:type="dxa"/>
              <w:left w:w="120" w:type="dxa"/>
              <w:bottom w:w="120" w:type="dxa"/>
              <w:right w:w="120" w:type="dxa"/>
            </w:tcMar>
            <w:vAlign w:val="center"/>
          </w:tcPr>
          <w:p>
            <w:pPr>
              <w:pStyle w:val="TableText"/>
            </w:pPr>
            <w:r>
              <w:t xml:space="preserve">[Notes]</w:t>
            </w:r>
          </w:p>
        </w:tc>
      </w:tr>
      <w:tr>
        <w:tc>
          <w:tcPr>
            <w:tcMar>
              <w:top w:w="120" w:type="dxa"/>
              <w:left w:w="120" w:type="dxa"/>
              <w:bottom w:w="120" w:type="dxa"/>
              <w:right w:w="120" w:type="dxa"/>
            </w:tcMar>
            <w:vAlign w:val="center"/>
          </w:tcPr>
          <w:p>
            <w:pPr>
              <w:pStyle w:val="TableText"/>
            </w:pPr>
            <w:r>
              <w:t xml:space="preserve">Reporting Intensity</w:t>
            </w:r>
          </w:p>
        </w:tc>
        <w:tc>
          <w:tcPr>
            <w:tcMar>
              <w:top w:w="120" w:type="dxa"/>
              <w:left w:w="120" w:type="dxa"/>
              <w:bottom w:w="120" w:type="dxa"/>
              <w:right w:w="120" w:type="dxa"/>
            </w:tcMar>
            <w:vAlign w:val="center"/>
          </w:tcPr>
          <w:p>
            <w:pPr>
              <w:pStyle w:val="TableText"/>
            </w:pPr>
            <w:r>
              <w:t xml:space="preserve">[Lightweight / Formal monthly / Formal executive controls]</w:t>
            </w:r>
          </w:p>
        </w:tc>
        <w:tc>
          <w:tcPr>
            <w:tcMar>
              <w:top w:w="120" w:type="dxa"/>
              <w:left w:w="120" w:type="dxa"/>
              <w:bottom w:w="120" w:type="dxa"/>
              <w:right w:w="120" w:type="dxa"/>
            </w:tcMar>
            <w:vAlign w:val="center"/>
          </w:tcPr>
          <w:p>
            <w:pPr>
              <w:pStyle w:val="TableText"/>
            </w:pPr>
            <w:r>
              <w:t xml:space="preserve">[Notes]</w:t>
            </w:r>
          </w:p>
        </w:tc>
      </w:tr>
      <w:tr>
        <w:tc>
          <w:tcPr>
            <w:tcMar>
              <w:top w:w="120" w:type="dxa"/>
              <w:left w:w="120" w:type="dxa"/>
              <w:bottom w:w="120" w:type="dxa"/>
              <w:right w:w="120" w:type="dxa"/>
            </w:tcMar>
            <w:vAlign w:val="center"/>
          </w:tcPr>
          <w:p>
            <w:pPr>
              <w:pStyle w:val="TableText"/>
            </w:pPr>
            <w:r>
              <w:t xml:space="preserve">Required Appendices</w:t>
            </w:r>
          </w:p>
        </w:tc>
        <w:tc>
          <w:tcPr>
            <w:tcMar>
              <w:top w:w="120" w:type="dxa"/>
              <w:left w:w="120" w:type="dxa"/>
              <w:bottom w:w="120" w:type="dxa"/>
              <w:right w:w="120" w:type="dxa"/>
            </w:tcMar>
            <w:vAlign w:val="center"/>
          </w:tcPr>
          <w:p>
            <w:pPr>
              <w:pStyle w:val="TableText"/>
            </w:pPr>
            <w:r>
              <w:t xml:space="preserve">[List appendices]</w:t>
            </w:r>
          </w:p>
        </w:tc>
        <w:tc>
          <w:tcPr>
            <w:tcMar>
              <w:top w:w="120" w:type="dxa"/>
              <w:left w:w="120" w:type="dxa"/>
              <w:bottom w:w="120" w:type="dxa"/>
              <w:right w:w="120" w:type="dxa"/>
            </w:tcMar>
            <w:vAlign w:val="center"/>
          </w:tcPr>
          <w:p>
            <w:pPr>
              <w:pStyle w:val="TableText"/>
            </w:pPr>
            <w:r>
              <w:t xml:space="preserve">[Notes]</w:t>
            </w:r>
          </w:p>
        </w:tc>
      </w:tr>
      <w:tr>
        <w:tc>
          <w:tcPr>
            <w:tcMar>
              <w:top w:w="120" w:type="dxa"/>
              <w:left w:w="120" w:type="dxa"/>
              <w:bottom w:w="120" w:type="dxa"/>
              <w:right w:w="120" w:type="dxa"/>
            </w:tcMar>
            <w:vAlign w:val="center"/>
          </w:tcPr>
          <w:p>
            <w:pPr>
              <w:pStyle w:val="TableText"/>
            </w:pPr>
            <w:r>
              <w:t xml:space="preserve">Executive Oversight</w:t>
            </w:r>
          </w:p>
        </w:tc>
        <w:tc>
          <w:tcPr>
            <w:tcMar>
              <w:top w:w="120" w:type="dxa"/>
              <w:left w:w="120" w:type="dxa"/>
              <w:bottom w:w="120" w:type="dxa"/>
              <w:right w:w="120" w:type="dxa"/>
            </w:tcMar>
            <w:vAlign w:val="center"/>
          </w:tcPr>
          <w:p>
            <w:pPr>
              <w:pStyle w:val="TableText"/>
            </w:pPr>
            <w:r>
              <w:t xml:space="preserve">[None / Sponsor reporting / Steering committee]</w:t>
            </w:r>
          </w:p>
        </w:tc>
        <w:tc>
          <w:tcPr>
            <w:tcMar>
              <w:top w:w="120" w:type="dxa"/>
              <w:left w:w="120" w:type="dxa"/>
              <w:bottom w:w="120" w:type="dxa"/>
              <w:right w:w="120" w:type="dxa"/>
            </w:tcMar>
            <w:vAlign w:val="center"/>
          </w:tcPr>
          <w:p>
            <w:pPr>
              <w:pStyle w:val="TableText"/>
            </w:pPr>
            <w:r>
              <w:t xml:space="preserve">[Notes]</w:t>
            </w:r>
          </w:p>
        </w:tc>
      </w:tr>
    </w:tbl>
    <w:p>
      <w:pPr>
        <w:pStyle w:val="Normal"/>
        <w:spacing w:before="0" w:after="120" w:line="276" w:lineRule="auto"/>
      </w:pPr>
    </w:p>
    <w:p>
      <w:pPr>
        <w:pStyle w:val="Normal"/>
      </w:pPr>
      <w:r>
        <w:t xml:space="preserve">Checklist:</w:t>
      </w:r>
    </w:p>
    <w:p>
      <w:pPr>
        <w:pStyle w:val="ListParagraph"/>
        <w:ind w:left="360"/>
        <w:spacing w:after="80" w:line="276" w:lineRule="auto"/>
      </w:pPr>
      <w:r>
        <w:t xml:space="preserve">☐ Complexity level selected</w:t>
      </w:r>
    </w:p>
    <w:p>
      <w:pPr>
        <w:pStyle w:val="ListParagraph"/>
        <w:ind w:left="360"/>
        <w:spacing w:after="80" w:line="276" w:lineRule="auto"/>
      </w:pPr>
      <w:r>
        <w:t xml:space="preserve">☐ Controls level reviewed with sponsor</w:t>
      </w:r>
    </w:p>
    <w:p>
      <w:pPr>
        <w:pStyle w:val="ListParagraph"/>
        <w:ind w:left="360"/>
        <w:spacing w:after="80" w:line="276" w:lineRule="auto"/>
      </w:pPr>
      <w:r>
        <w:t xml:space="preserve">☐ Required appendices selected</w:t>
      </w:r>
    </w:p>
    <w:p>
      <w:pPr>
        <w:pStyle w:val="ListParagraph"/>
        <w:ind w:left="360"/>
        <w:spacing w:after="80" w:line="276" w:lineRule="auto"/>
      </w:pPr>
      <w:r>
        <w:t xml:space="preserve">☐ Reporting intensity defined</w:t>
      </w:r>
    </w:p>
    <w:p>
      <w:pPr>
        <w:pStyle w:val="ListParagraph"/>
        <w:ind w:left="360"/>
        <w:spacing w:after="80" w:line="276" w:lineRule="auto"/>
      </w:pPr>
      <w:r>
        <w:t xml:space="preserve">☐ Executive oversight requirements documented</w:t>
      </w:r>
    </w:p>
    <w:p>
      <w:pPr>
        <w:pStyle w:val="ListParagraph"/>
        <w:ind w:left="360"/>
        <w:spacing w:after="80" w:line="276" w:lineRule="auto"/>
      </w:pPr>
      <w:r>
        <w:t xml:space="preserve">☐ Complexity level will be revisited if scope or risk changes</w:t>
      </w:r>
    </w:p>
    <w:p>
      <w:pPr>
        <w:pStyle w:val="Heading2"/>
        <w:keepNext/>
      </w:pPr>
      <w:r>
        <w:t xml:space="preserve">Owner-Side Guidance</w:t>
      </w:r>
    </w:p>
    <w:p>
      <w:pPr>
        <w:pStyle w:val="Normal"/>
      </w:pPr>
      <w:r>
        <w:t xml:space="preserve">The controls model should provide enough oversight without creating unnecessary administrative burden. Smaller projects should remain practical and lightweight, while larger or higher-risk projects should use more formal reporting, governance, risk, change, cost, schedule, quality, safety, and closeout controls.</w:t>
      </w:r>
    </w:p>
    <w:p>
      <w:pPr>
        <w:pStyle w:val="Heading2"/>
        <w:keepNext/>
      </w:pPr>
      <w:r>
        <w:t xml:space="preserve">REWS.AI Customization Note</w:t>
      </w:r>
    </w:p>
    <w:p>
      <w:pPr>
        <w:pStyle w:val="Normal"/>
      </w:pPr>
      <w:r>
        <w:t xml:space="preserve">The customized version can recommend the appropriate controls level based on project size, project type, budget, schedule sensitivity, business impact, delivery method, location, stakeholder complexity, regulatory environment, and company governance requirements.</w:t>
      </w:r>
    </w:p>
    <w:p>
      <w:r>
        <w:br w:type="page"/>
      </w:r>
    </w:p>
    <w:p>
      <w:pPr>
        <w:pStyle w:val="Heading1"/>
        <w:keepNext/>
      </w:pPr>
      <w:r>
        <w:t xml:space="preserve">5. Business Objectives and Success Criteria</w:t>
      </w:r>
    </w:p>
    <w:p>
      <w:pPr>
        <w:pStyle w:val="Heading2"/>
        <w:keepNext/>
      </w:pPr>
      <w:r>
        <w:t xml:space="preserve">Purpose</w:t>
      </w:r>
    </w:p>
    <w:p>
      <w:pPr>
        <w:pStyle w:val="Normal"/>
      </w:pPr>
      <w:r>
        <w:t xml:space="preserve">This section connects the project to the business need, strategic objective, operating requirement, stakeholder outcome, or capital approval basis that justifies the project.</w:t>
      </w:r>
    </w:p>
    <w:p>
      <w:pPr>
        <w:pStyle w:val="Heading2"/>
        <w:keepNext/>
      </w:pPr>
      <w:r>
        <w:t xml:space="preserve">Template Language</w:t>
      </w:r>
    </w:p>
    <w:p>
      <w:pPr>
        <w:pStyle w:val="Normal"/>
      </w:pPr>
      <w:r>
        <w:t xml:space="preserve">The project has been authorized to support defined business objectives and operating requirements. The project team will manage scope, budget, schedule, risk, stakeholder alignment, and delivery decisions in a manner that supports the approved business case and success criteria. Changes that materially affect the business objective, approved budget, target schedule, operating readiness, stakeholder commitments, or expected benefits will be reviewed through the project governance and change-control process.</w:t>
      </w:r>
    </w:p>
    <w:p>
      <w:pPr>
        <w:pStyle w:val="Heading2"/>
        <w:keepNext/>
      </w:pPr>
      <w:r>
        <w:t xml:space="preserve">Key Inputs</w:t>
      </w:r>
    </w:p>
    <w:p>
      <w:pPr>
        <w:pStyle w:val="ListParagraph"/>
        <w:ind w:left="360" w:hanging="240"/>
        <w:spacing w:after="80" w:line="276" w:lineRule="auto"/>
      </w:pPr>
      <w:r>
        <w:t xml:space="preserve">• Approved business case or capital request</w:t>
      </w:r>
    </w:p>
    <w:p>
      <w:pPr>
        <w:pStyle w:val="ListParagraph"/>
        <w:ind w:left="360" w:hanging="240"/>
        <w:spacing w:after="80" w:line="276" w:lineRule="auto"/>
      </w:pPr>
      <w:r>
        <w:t xml:space="preserve">• Project sponsor objectives</w:t>
      </w:r>
    </w:p>
    <w:p>
      <w:pPr>
        <w:pStyle w:val="ListParagraph"/>
        <w:ind w:left="360" w:hanging="240"/>
        <w:spacing w:after="80" w:line="276" w:lineRule="auto"/>
      </w:pPr>
      <w:r>
        <w:t xml:space="preserve">• Business function supported</w:t>
      </w:r>
    </w:p>
    <w:p>
      <w:pPr>
        <w:pStyle w:val="ListParagraph"/>
        <w:ind w:left="360" w:hanging="240"/>
        <w:spacing w:after="80" w:line="276" w:lineRule="auto"/>
      </w:pPr>
      <w:r>
        <w:t xml:space="preserve">• Intended facility use</w:t>
      </w:r>
    </w:p>
    <w:p>
      <w:pPr>
        <w:pStyle w:val="ListParagraph"/>
        <w:ind w:left="360" w:hanging="240"/>
        <w:spacing w:after="80" w:line="276" w:lineRule="auto"/>
      </w:pPr>
      <w:r>
        <w:t xml:space="preserve">• Operating requirements</w:t>
      </w:r>
    </w:p>
    <w:p>
      <w:pPr>
        <w:pStyle w:val="ListParagraph"/>
        <w:ind w:left="360" w:hanging="240"/>
        <w:spacing w:after="80" w:line="276" w:lineRule="auto"/>
      </w:pPr>
      <w:r>
        <w:t xml:space="preserve">• Stakeholder requirements</w:t>
      </w:r>
    </w:p>
    <w:p>
      <w:pPr>
        <w:pStyle w:val="ListParagraph"/>
        <w:ind w:left="360" w:hanging="240"/>
        <w:spacing w:after="80" w:line="276" w:lineRule="auto"/>
      </w:pPr>
      <w:r>
        <w:t xml:space="preserve">• Approved budget</w:t>
      </w:r>
    </w:p>
    <w:p>
      <w:pPr>
        <w:pStyle w:val="ListParagraph"/>
        <w:ind w:left="360" w:hanging="240"/>
        <w:spacing w:after="80" w:line="276" w:lineRule="auto"/>
      </w:pPr>
      <w:r>
        <w:t xml:space="preserve">• Target schedule or occupancy date</w:t>
      </w:r>
    </w:p>
    <w:p>
      <w:pPr>
        <w:pStyle w:val="ListParagraph"/>
        <w:ind w:left="360" w:hanging="240"/>
        <w:spacing w:after="80" w:line="276" w:lineRule="auto"/>
      </w:pPr>
      <w:r>
        <w:t xml:space="preserve">• Business readiness requirements</w:t>
      </w:r>
    </w:p>
    <w:p>
      <w:pPr>
        <w:pStyle w:val="ListParagraph"/>
        <w:ind w:left="360" w:hanging="240"/>
        <w:spacing w:after="80" w:line="276" w:lineRule="auto"/>
      </w:pPr>
      <w:r>
        <w:t xml:space="preserve">• Financial or operational drivers</w:t>
      </w:r>
    </w:p>
    <w:p>
      <w:pPr>
        <w:pStyle w:val="ListParagraph"/>
        <w:ind w:left="360" w:hanging="240"/>
        <w:spacing w:after="80" w:line="276" w:lineRule="auto"/>
      </w:pPr>
      <w:r>
        <w:t xml:space="preserve">• Strategic priorities</w:t>
      </w:r>
    </w:p>
    <w:p>
      <w:pPr>
        <w:pStyle w:val="ListParagraph"/>
        <w:ind w:left="360" w:hanging="240"/>
        <w:spacing w:after="80" w:line="276" w:lineRule="auto"/>
      </w:pPr>
      <w:r>
        <w:t xml:space="preserve">• Constraints and tradeoffs</w:t>
      </w:r>
    </w:p>
    <w:p>
      <w:pPr>
        <w:pStyle w:val="ListParagraph"/>
        <w:ind w:left="360" w:hanging="240"/>
        <w:spacing w:after="80" w:line="276" w:lineRule="auto"/>
      </w:pPr>
      <w:r>
        <w:t xml:space="preserve">• Owner acceptance criteria</w:t>
      </w:r>
    </w:p>
    <w:p>
      <w:pPr>
        <w:pStyle w:val="Heading2"/>
        <w:keepNext/>
      </w:pPr>
      <w:r>
        <w:t xml:space="preserve">Recommended Table / Checklist</w:t>
      </w:r>
    </w:p>
    <w:p>
      <w:pPr>
        <w:pStyle w:val="Normal"/>
      </w:pPr>
      <w:r>
        <w:t xml:space="preserve">Business alignment table:</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Business Objective</w:t>
            </w:r>
          </w:p>
        </w:tc>
        <w:tc>
          <w:tcPr>
            <w:tcMar>
              <w:top w:w="120" w:type="dxa"/>
              <w:left w:w="120" w:type="dxa"/>
              <w:bottom w:w="120" w:type="dxa"/>
              <w:right w:w="120" w:type="dxa"/>
            </w:tcMar>
            <w:vAlign w:val="center"/>
            <w:shd w:fill="EAF0F6"/>
          </w:tcPr>
          <w:p>
            <w:pPr>
              <w:pStyle w:val="TableHeader"/>
            </w:pPr>
            <w:r>
              <w:t xml:space="preserve">Success Criteria</w:t>
            </w:r>
          </w:p>
        </w:tc>
        <w:tc>
          <w:tcPr>
            <w:tcMar>
              <w:top w:w="120" w:type="dxa"/>
              <w:left w:w="120" w:type="dxa"/>
              <w:bottom w:w="120" w:type="dxa"/>
              <w:right w:w="120" w:type="dxa"/>
            </w:tcMar>
            <w:vAlign w:val="center"/>
            <w:shd w:fill="EAF0F6"/>
          </w:tcPr>
          <w:p>
            <w:pPr>
              <w:pStyle w:val="TableHeader"/>
            </w:pPr>
            <w:r>
              <w:t xml:space="preserve">Measurement Method</w:t>
            </w:r>
          </w:p>
        </w:tc>
        <w:tc>
          <w:tcPr>
            <w:tcMar>
              <w:top w:w="120" w:type="dxa"/>
              <w:left w:w="120" w:type="dxa"/>
              <w:bottom w:w="120" w:type="dxa"/>
              <w:right w:w="120" w:type="dxa"/>
            </w:tcMar>
            <w:vAlign w:val="center"/>
            <w:shd w:fill="EAF0F6"/>
          </w:tcPr>
          <w:p>
            <w:pPr>
              <w:pStyle w:val="TableHeader"/>
            </w:pPr>
            <w:r>
              <w:t xml:space="preserve">Owner</w:t>
            </w:r>
          </w:p>
        </w:tc>
        <w:tc>
          <w:tcPr>
            <w:tcMar>
              <w:top w:w="120" w:type="dxa"/>
              <w:left w:w="120" w:type="dxa"/>
              <w:bottom w:w="120" w:type="dxa"/>
              <w:right w:w="120" w:type="dxa"/>
            </w:tcMar>
            <w:vAlign w:val="center"/>
            <w:shd w:fill="EAF0F6"/>
          </w:tcPr>
          <w:p>
            <w:pPr>
              <w:pStyle w:val="TableHeader"/>
            </w:pPr>
            <w:r>
              <w:t xml:space="preserve">Target Date / Milestone</w:t>
            </w:r>
          </w:p>
        </w:tc>
        <w:tc>
          <w:tcPr>
            <w:tcMar>
              <w:top w:w="120" w:type="dxa"/>
              <w:left w:w="120" w:type="dxa"/>
              <w:bottom w:w="120" w:type="dxa"/>
              <w:right w:w="120" w:type="dxa"/>
            </w:tcMar>
            <w:vAlign w:val="center"/>
            <w:shd w:fill="EAF0F6"/>
          </w:tcPr>
          <w:p>
            <w:pPr>
              <w:pStyle w:val="TableHeader"/>
            </w:pPr>
            <w:r>
              <w:t xml:space="preserve">Impact if Not Achieved</w:t>
            </w:r>
          </w:p>
        </w:tc>
      </w:tr>
      <w:tr>
        <w:tc>
          <w:tcPr>
            <w:tcMar>
              <w:top w:w="120" w:type="dxa"/>
              <w:left w:w="120" w:type="dxa"/>
              <w:bottom w:w="120" w:type="dxa"/>
              <w:right w:w="120" w:type="dxa"/>
            </w:tcMar>
            <w:vAlign w:val="center"/>
          </w:tcPr>
          <w:p>
            <w:pPr>
              <w:pStyle w:val="TableText"/>
            </w:pPr>
            <w:r>
              <w:t xml:space="preserve">Support headcount growth</w:t>
            </w:r>
          </w:p>
        </w:tc>
        <w:tc>
          <w:tcPr>
            <w:tcMar>
              <w:top w:w="120" w:type="dxa"/>
              <w:left w:w="120" w:type="dxa"/>
              <w:bottom w:w="120" w:type="dxa"/>
              <w:right w:w="120" w:type="dxa"/>
            </w:tcMar>
            <w:vAlign w:val="center"/>
          </w:tcPr>
          <w:p>
            <w:pPr>
              <w:pStyle w:val="TableText"/>
            </w:pPr>
            <w:r>
              <w:t xml:space="preserve">[Insert criteria]</w:t>
            </w:r>
          </w:p>
        </w:tc>
        <w:tc>
          <w:tcPr>
            <w:tcMar>
              <w:top w:w="120" w:type="dxa"/>
              <w:left w:w="120" w:type="dxa"/>
              <w:bottom w:w="120" w:type="dxa"/>
              <w:right w:w="120" w:type="dxa"/>
            </w:tcMar>
            <w:vAlign w:val="center"/>
          </w:tcPr>
          <w:p>
            <w:pPr>
              <w:pStyle w:val="TableText"/>
            </w:pPr>
            <w:r>
              <w:t xml:space="preserve">[Insert measurement]</w:t>
            </w:r>
          </w:p>
        </w:tc>
        <w:tc>
          <w:tcPr>
            <w:tcMar>
              <w:top w:w="120" w:type="dxa"/>
              <w:left w:w="120" w:type="dxa"/>
              <w:bottom w:w="120" w:type="dxa"/>
              <w:right w:w="120" w:type="dxa"/>
            </w:tcMar>
            <w:vAlign w:val="center"/>
          </w:tcPr>
          <w:p>
            <w:pPr>
              <w:pStyle w:val="TableText"/>
            </w:pPr>
            <w:r>
              <w:t xml:space="preserve">[Insert owner]</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[Insert impact]</w:t>
            </w:r>
          </w:p>
        </w:tc>
      </w:tr>
      <w:tr>
        <w:tc>
          <w:tcPr>
            <w:tcMar>
              <w:top w:w="120" w:type="dxa"/>
              <w:left w:w="120" w:type="dxa"/>
              <w:bottom w:w="120" w:type="dxa"/>
              <w:right w:w="120" w:type="dxa"/>
            </w:tcMar>
            <w:vAlign w:val="center"/>
          </w:tcPr>
          <w:p>
            <w:pPr>
              <w:pStyle w:val="TableText"/>
            </w:pPr>
            <w:r>
              <w:t xml:space="preserve">Enable manufacturing or operational capacity</w:t>
            </w:r>
          </w:p>
        </w:tc>
        <w:tc>
          <w:tcPr>
            <w:tcMar>
              <w:top w:w="120" w:type="dxa"/>
              <w:left w:w="120" w:type="dxa"/>
              <w:bottom w:w="120" w:type="dxa"/>
              <w:right w:w="120" w:type="dxa"/>
            </w:tcMar>
            <w:vAlign w:val="center"/>
          </w:tcPr>
          <w:p>
            <w:pPr>
              <w:pStyle w:val="TableText"/>
            </w:pPr>
            <w:r>
              <w:t xml:space="preserve">[Insert criteria]</w:t>
            </w:r>
          </w:p>
        </w:tc>
        <w:tc>
          <w:tcPr>
            <w:tcMar>
              <w:top w:w="120" w:type="dxa"/>
              <w:left w:w="120" w:type="dxa"/>
              <w:bottom w:w="120" w:type="dxa"/>
              <w:right w:w="120" w:type="dxa"/>
            </w:tcMar>
            <w:vAlign w:val="center"/>
          </w:tcPr>
          <w:p>
            <w:pPr>
              <w:pStyle w:val="TableText"/>
            </w:pPr>
            <w:r>
              <w:t xml:space="preserve">[Insert measurement]</w:t>
            </w:r>
          </w:p>
        </w:tc>
        <w:tc>
          <w:tcPr>
            <w:tcMar>
              <w:top w:w="120" w:type="dxa"/>
              <w:left w:w="120" w:type="dxa"/>
              <w:bottom w:w="120" w:type="dxa"/>
              <w:right w:w="120" w:type="dxa"/>
            </w:tcMar>
            <w:vAlign w:val="center"/>
          </w:tcPr>
          <w:p>
            <w:pPr>
              <w:pStyle w:val="TableText"/>
            </w:pPr>
            <w:r>
              <w:t xml:space="preserve">[Insert owner]</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[Insert impact]</w:t>
            </w:r>
          </w:p>
        </w:tc>
      </w:tr>
      <w:tr>
        <w:tc>
          <w:tcPr>
            <w:tcMar>
              <w:top w:w="120" w:type="dxa"/>
              <w:left w:w="120" w:type="dxa"/>
              <w:bottom w:w="120" w:type="dxa"/>
              <w:right w:w="120" w:type="dxa"/>
            </w:tcMar>
            <w:vAlign w:val="center"/>
          </w:tcPr>
          <w:p>
            <w:pPr>
              <w:pStyle w:val="TableText"/>
            </w:pPr>
            <w:r>
              <w:t xml:space="preserve">Improve workplace effectiveness</w:t>
            </w:r>
          </w:p>
        </w:tc>
        <w:tc>
          <w:tcPr>
            <w:tcMar>
              <w:top w:w="120" w:type="dxa"/>
              <w:left w:w="120" w:type="dxa"/>
              <w:bottom w:w="120" w:type="dxa"/>
              <w:right w:w="120" w:type="dxa"/>
            </w:tcMar>
            <w:vAlign w:val="center"/>
          </w:tcPr>
          <w:p>
            <w:pPr>
              <w:pStyle w:val="TableText"/>
            </w:pPr>
            <w:r>
              <w:t xml:space="preserve">[Insert criteria]</w:t>
            </w:r>
          </w:p>
        </w:tc>
        <w:tc>
          <w:tcPr>
            <w:tcMar>
              <w:top w:w="120" w:type="dxa"/>
              <w:left w:w="120" w:type="dxa"/>
              <w:bottom w:w="120" w:type="dxa"/>
              <w:right w:w="120" w:type="dxa"/>
            </w:tcMar>
            <w:vAlign w:val="center"/>
          </w:tcPr>
          <w:p>
            <w:pPr>
              <w:pStyle w:val="TableText"/>
            </w:pPr>
            <w:r>
              <w:t xml:space="preserve">[Insert measurement]</w:t>
            </w:r>
          </w:p>
        </w:tc>
        <w:tc>
          <w:tcPr>
            <w:tcMar>
              <w:top w:w="120" w:type="dxa"/>
              <w:left w:w="120" w:type="dxa"/>
              <w:bottom w:w="120" w:type="dxa"/>
              <w:right w:w="120" w:type="dxa"/>
            </w:tcMar>
            <w:vAlign w:val="center"/>
          </w:tcPr>
          <w:p>
            <w:pPr>
              <w:pStyle w:val="TableText"/>
            </w:pPr>
            <w:r>
              <w:t xml:space="preserve">[Insert owner]</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[Insert impact]</w:t>
            </w:r>
          </w:p>
        </w:tc>
      </w:tr>
      <w:tr>
        <w:tc>
          <w:tcPr>
            <w:tcMar>
              <w:top w:w="120" w:type="dxa"/>
              <w:left w:w="120" w:type="dxa"/>
              <w:bottom w:w="120" w:type="dxa"/>
              <w:right w:w="120" w:type="dxa"/>
            </w:tcMar>
            <w:vAlign w:val="center"/>
          </w:tcPr>
          <w:p>
            <w:pPr>
              <w:pStyle w:val="TableText"/>
            </w:pPr>
            <w:r>
              <w:t xml:space="preserve">Meet regulatory or compliance requirements</w:t>
            </w:r>
          </w:p>
        </w:tc>
        <w:tc>
          <w:tcPr>
            <w:tcMar>
              <w:top w:w="120" w:type="dxa"/>
              <w:left w:w="120" w:type="dxa"/>
              <w:bottom w:w="120" w:type="dxa"/>
              <w:right w:w="120" w:type="dxa"/>
            </w:tcMar>
            <w:vAlign w:val="center"/>
          </w:tcPr>
          <w:p>
            <w:pPr>
              <w:pStyle w:val="TableText"/>
            </w:pPr>
            <w:r>
              <w:t xml:space="preserve">[Insert criteria]</w:t>
            </w:r>
          </w:p>
        </w:tc>
        <w:tc>
          <w:tcPr>
            <w:tcMar>
              <w:top w:w="120" w:type="dxa"/>
              <w:left w:w="120" w:type="dxa"/>
              <w:bottom w:w="120" w:type="dxa"/>
              <w:right w:w="120" w:type="dxa"/>
            </w:tcMar>
            <w:vAlign w:val="center"/>
          </w:tcPr>
          <w:p>
            <w:pPr>
              <w:pStyle w:val="TableText"/>
            </w:pPr>
            <w:r>
              <w:t xml:space="preserve">[Insert measurement]</w:t>
            </w:r>
          </w:p>
        </w:tc>
        <w:tc>
          <w:tcPr>
            <w:tcMar>
              <w:top w:w="120" w:type="dxa"/>
              <w:left w:w="120" w:type="dxa"/>
              <w:bottom w:w="120" w:type="dxa"/>
              <w:right w:w="120" w:type="dxa"/>
            </w:tcMar>
            <w:vAlign w:val="center"/>
          </w:tcPr>
          <w:p>
            <w:pPr>
              <w:pStyle w:val="TableText"/>
            </w:pPr>
            <w:r>
              <w:t xml:space="preserve">[Insert owner]</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[Insert impact]</w:t>
            </w:r>
          </w:p>
        </w:tc>
      </w:tr>
    </w:tbl>
    <w:p>
      <w:pPr>
        <w:pStyle w:val="Normal"/>
        <w:spacing w:before="0" w:after="120" w:line="276" w:lineRule="auto"/>
      </w:pPr>
    </w:p>
    <w:p>
      <w:pPr>
        <w:pStyle w:val="Normal"/>
      </w:pPr>
      <w:r>
        <w:t xml:space="preserve">Tradeoff table:</w:t>
      </w:r>
    </w:p>
    <w:tbl>
      <w:tblPr>
        <w:tblStyle w:val="ProfessionalTable"/>
        <w:tblW w:w="9360" w:type="dxa"/>
        <w:tblLayout w:type="autofit"/>
        <w:tblLook w:firstRow="1" w:lastRow="0" w:firstColumn="0" w:lastColumn="0" w:noHBand="0" w:noVBand="1"/>
      </w:tblPr>
      <w:tblGrid>
        <w:gridCol w:w="2340"/>
        <w:gridCol w:w="2340"/>
        <w:gridCol w:w="2340"/>
        <w:gridCol w:w="2340"/>
      </w:tblGrid>
      <w:tr>
        <w:trPr>
          <w:tblHeader/>
        </w:trPr>
        <w:tc>
          <w:tcPr>
            <w:tcMar>
              <w:top w:w="120" w:type="dxa"/>
              <w:left w:w="120" w:type="dxa"/>
              <w:bottom w:w="120" w:type="dxa"/>
              <w:right w:w="120" w:type="dxa"/>
            </w:tcMar>
            <w:vAlign w:val="center"/>
            <w:shd w:fill="EAF0F6"/>
          </w:tcPr>
          <w:p>
            <w:pPr>
              <w:pStyle w:val="TableHeader"/>
            </w:pPr>
            <w:r>
              <w:t xml:space="preserve">Tradeoff Area</w:t>
            </w:r>
          </w:p>
        </w:tc>
        <w:tc>
          <w:tcPr>
            <w:tcMar>
              <w:top w:w="120" w:type="dxa"/>
              <w:left w:w="120" w:type="dxa"/>
              <w:bottom w:w="120" w:type="dxa"/>
              <w:right w:w="120" w:type="dxa"/>
            </w:tcMar>
            <w:vAlign w:val="center"/>
            <w:shd w:fill="EAF0F6"/>
          </w:tcPr>
          <w:p>
            <w:pPr>
              <w:pStyle w:val="TableHeader"/>
            </w:pPr>
            <w:r>
              <w:t xml:space="preserve">Priority</w:t>
            </w:r>
          </w:p>
        </w:tc>
        <w:tc>
          <w:tcPr>
            <w:tcMar>
              <w:top w:w="120" w:type="dxa"/>
              <w:left w:w="120" w:type="dxa"/>
              <w:bottom w:w="120" w:type="dxa"/>
              <w:right w:w="120" w:type="dxa"/>
            </w:tcMar>
            <w:vAlign w:val="center"/>
            <w:shd w:fill="EAF0F6"/>
          </w:tcPr>
          <w:p>
            <w:pPr>
              <w:pStyle w:val="TableHeader"/>
            </w:pPr>
            <w:r>
              <w:t xml:space="preserve">Decision Guidance</w:t>
            </w:r>
          </w:p>
        </w:tc>
        <w:tc>
          <w:tcPr>
            <w:tcMar>
              <w:top w:w="120" w:type="dxa"/>
              <w:left w:w="120" w:type="dxa"/>
              <w:bottom w:w="120" w:type="dxa"/>
              <w:right w:w="120" w:type="dxa"/>
            </w:tcMar>
            <w:vAlign w:val="center"/>
            <w:shd w:fill="EAF0F6"/>
          </w:tcPr>
          <w:p>
            <w:pPr>
              <w:pStyle w:val="TableHeader"/>
            </w:pPr>
            <w:r>
              <w:t xml:space="preserve">Escalation Required?</w:t>
            </w:r>
          </w:p>
        </w:tc>
      </w:tr>
      <w:tr>
        <w:tc>
          <w:tcPr>
            <w:tcMar>
              <w:top w:w="120" w:type="dxa"/>
              <w:left w:w="120" w:type="dxa"/>
              <w:bottom w:w="120" w:type="dxa"/>
              <w:right w:w="120" w:type="dxa"/>
            </w:tcMar>
            <w:vAlign w:val="center"/>
          </w:tcPr>
          <w:p>
            <w:pPr>
              <w:pStyle w:val="TableText"/>
            </w:pPr>
            <w:r>
              <w:t xml:space="preserve">Cost certainty</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 guidance]</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Schedule certainty</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 guidance]</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Scope completeness</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 guidance]</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Quality / performance</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 guidance]</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Business continuity</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 guidance]</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Operational readiness</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 guidance]</w:t>
            </w:r>
          </w:p>
        </w:tc>
        <w:tc>
          <w:tcPr>
            <w:tcMar>
              <w:top w:w="120" w:type="dxa"/>
              <w:left w:w="120" w:type="dxa"/>
              <w:bottom w:w="120" w:type="dxa"/>
              <w:right w:w="120" w:type="dxa"/>
            </w:tcMar>
            <w:vAlign w:val="center"/>
          </w:tcPr>
          <w:p>
            <w:pPr>
              <w:pStyle w:val="TableText"/>
            </w:pPr>
            <w:r>
              <w:t xml:space="preserve">[Yes / No]</w:t>
            </w:r>
          </w:p>
        </w:tc>
      </w:tr>
    </w:tbl>
    <w:p>
      <w:pPr>
        <w:pStyle w:val="Normal"/>
        <w:spacing w:before="0" w:after="120" w:line="276" w:lineRule="auto"/>
      </w:pPr>
    </w:p>
    <w:p>
      <w:pPr>
        <w:pStyle w:val="Normal"/>
      </w:pPr>
      <w:r>
        <w:t xml:space="preserve">Owner acceptance criteria:</w:t>
      </w:r>
    </w:p>
    <w:tbl>
      <w:tblPr>
        <w:tblStyle w:val="ProfessionalTable"/>
        <w:tblW w:w="9360" w:type="dxa"/>
        <w:tblLayout w:type="autofit"/>
        <w:tblLook w:firstRow="1" w:lastRow="0" w:firstColumn="0" w:lastColumn="0" w:noHBand="0" w:noVBand="1"/>
      </w:tblPr>
      <w:tblGrid>
        <w:gridCol w:w="1872"/>
        <w:gridCol w:w="1872"/>
        <w:gridCol w:w="1872"/>
        <w:gridCol w:w="1872"/>
        <w:gridCol w:w="1872"/>
      </w:tblGrid>
      <w:tr>
        <w:trPr>
          <w:tblHeader/>
        </w:trPr>
        <w:tc>
          <w:tcPr>
            <w:tcMar>
              <w:top w:w="120" w:type="dxa"/>
              <w:left w:w="120" w:type="dxa"/>
              <w:bottom w:w="120" w:type="dxa"/>
              <w:right w:w="120" w:type="dxa"/>
            </w:tcMar>
            <w:vAlign w:val="center"/>
            <w:shd w:fill="EAF0F6"/>
          </w:tcPr>
          <w:p>
            <w:pPr>
              <w:pStyle w:val="TableHeader"/>
            </w:pPr>
            <w:r>
              <w:t xml:space="preserve">Acceptance Area</w:t>
            </w:r>
          </w:p>
        </w:tc>
        <w:tc>
          <w:tcPr>
            <w:tcMar>
              <w:top w:w="120" w:type="dxa"/>
              <w:left w:w="120" w:type="dxa"/>
              <w:bottom w:w="120" w:type="dxa"/>
              <w:right w:w="120" w:type="dxa"/>
            </w:tcMar>
            <w:vAlign w:val="center"/>
            <w:shd w:fill="EAF0F6"/>
          </w:tcPr>
          <w:p>
            <w:pPr>
              <w:pStyle w:val="TableHeader"/>
            </w:pPr>
            <w:r>
              <w:t xml:space="preserve">Acceptance Criteria</w:t>
            </w:r>
          </w:p>
        </w:tc>
        <w:tc>
          <w:tcPr>
            <w:tcMar>
              <w:top w:w="120" w:type="dxa"/>
              <w:left w:w="120" w:type="dxa"/>
              <w:bottom w:w="120" w:type="dxa"/>
              <w:right w:w="120" w:type="dxa"/>
            </w:tcMar>
            <w:vAlign w:val="center"/>
            <w:shd w:fill="EAF0F6"/>
          </w:tcPr>
          <w:p>
            <w:pPr>
              <w:pStyle w:val="TableHeader"/>
            </w:pPr>
            <w:r>
              <w:t xml:space="preserve">Evidence Required</w:t>
            </w:r>
          </w:p>
        </w:tc>
        <w:tc>
          <w:tcPr>
            <w:tcMar>
              <w:top w:w="120" w:type="dxa"/>
              <w:left w:w="120" w:type="dxa"/>
              <w:bottom w:w="120" w:type="dxa"/>
              <w:right w:w="120" w:type="dxa"/>
            </w:tcMar>
            <w:vAlign w:val="center"/>
            <w:shd w:fill="EAF0F6"/>
          </w:tcPr>
          <w:p>
            <w:pPr>
              <w:pStyle w:val="TableHeader"/>
            </w:pPr>
            <w:r>
              <w:t xml:space="preserve">Owner / Approver</w:t>
            </w:r>
          </w:p>
        </w:tc>
        <w:tc>
          <w:tcPr>
            <w:tcMar>
              <w:top w:w="120" w:type="dxa"/>
              <w:left w:w="120" w:type="dxa"/>
              <w:bottom w:w="120" w:type="dxa"/>
              <w:right w:w="120" w:type="dxa"/>
            </w:tcMar>
            <w:vAlign w:val="center"/>
            <w:shd w:fill="EAF0F6"/>
          </w:tcPr>
          <w:p>
            <w:pPr>
              <w:pStyle w:val="TableHeader"/>
            </w:pPr>
            <w:r>
              <w:t xml:space="preserve">Target Date</w:t>
            </w:r>
          </w:p>
        </w:tc>
      </w:tr>
      <w:tr>
        <w:tc>
          <w:tcPr>
            <w:tcMar>
              <w:top w:w="120" w:type="dxa"/>
              <w:left w:w="120" w:type="dxa"/>
              <w:bottom w:w="120" w:type="dxa"/>
              <w:right w:w="120" w:type="dxa"/>
            </w:tcMar>
            <w:vAlign w:val="center"/>
          </w:tcPr>
          <w:p>
            <w:pPr>
              <w:pStyle w:val="TableText"/>
            </w:pPr>
            <w:r>
              <w:t xml:space="preserve">Scope completion</w:t>
            </w:r>
          </w:p>
        </w:tc>
        <w:tc>
          <w:tcPr>
            <w:tcMar>
              <w:top w:w="120" w:type="dxa"/>
              <w:left w:w="120" w:type="dxa"/>
              <w:bottom w:w="120" w:type="dxa"/>
              <w:right w:w="120" w:type="dxa"/>
            </w:tcMar>
            <w:vAlign w:val="center"/>
          </w:tcPr>
          <w:p>
            <w:pPr>
              <w:pStyle w:val="TableText"/>
            </w:pPr>
            <w:r>
              <w:t xml:space="preserve">[Insert criteria]</w:t>
            </w:r>
          </w:p>
        </w:tc>
        <w:tc>
          <w:tcPr>
            <w:tcMar>
              <w:top w:w="120" w:type="dxa"/>
              <w:left w:w="120" w:type="dxa"/>
              <w:bottom w:w="120" w:type="dxa"/>
              <w:right w:w="120" w:type="dxa"/>
            </w:tcMar>
            <w:vAlign w:val="center"/>
          </w:tcPr>
          <w:p>
            <w:pPr>
              <w:pStyle w:val="TableText"/>
            </w:pPr>
            <w:r>
              <w:t xml:space="preserve">[Insert evidence]</w:t>
            </w:r>
          </w:p>
        </w:tc>
        <w:tc>
          <w:tcPr>
            <w:tcMar>
              <w:top w:w="120" w:type="dxa"/>
              <w:left w:w="120" w:type="dxa"/>
              <w:bottom w:w="120" w:type="dxa"/>
              <w:right w:w="120" w:type="dxa"/>
            </w:tcMar>
            <w:vAlign w:val="center"/>
          </w:tcPr>
          <w:p>
            <w:pPr>
              <w:pStyle w:val="TableText"/>
            </w:pPr>
            <w:r>
              <w:t xml:space="preserve">[Insert approver]</w:t>
            </w:r>
          </w:p>
        </w:tc>
        <w:tc>
          <w:tcPr>
            <w:tcMar>
              <w:top w:w="120" w:type="dxa"/>
              <w:left w:w="120" w:type="dxa"/>
              <w:bottom w:w="120" w:type="dxa"/>
              <w:right w:w="120" w:type="dxa"/>
            </w:tcMar>
            <w:vAlign w:val="center"/>
          </w:tcPr>
          <w:p>
            <w:pPr>
              <w:pStyle w:val="TableText"/>
            </w:pPr>
            <w:r>
              <w:t xml:space="preserve">[Insert date]</w:t>
            </w:r>
          </w:p>
        </w:tc>
      </w:tr>
      <w:tr>
        <w:tc>
          <w:tcPr>
            <w:tcMar>
              <w:top w:w="120" w:type="dxa"/>
              <w:left w:w="120" w:type="dxa"/>
              <w:bottom w:w="120" w:type="dxa"/>
              <w:right w:w="120" w:type="dxa"/>
            </w:tcMar>
            <w:vAlign w:val="center"/>
          </w:tcPr>
          <w:p>
            <w:pPr>
              <w:pStyle w:val="TableText"/>
            </w:pPr>
            <w:r>
              <w:t xml:space="preserve">Operational readiness</w:t>
            </w:r>
          </w:p>
        </w:tc>
        <w:tc>
          <w:tcPr>
            <w:tcMar>
              <w:top w:w="120" w:type="dxa"/>
              <w:left w:w="120" w:type="dxa"/>
              <w:bottom w:w="120" w:type="dxa"/>
              <w:right w:w="120" w:type="dxa"/>
            </w:tcMar>
            <w:vAlign w:val="center"/>
          </w:tcPr>
          <w:p>
            <w:pPr>
              <w:pStyle w:val="TableText"/>
            </w:pPr>
            <w:r>
              <w:t xml:space="preserve">[Insert criteria]</w:t>
            </w:r>
          </w:p>
        </w:tc>
        <w:tc>
          <w:tcPr>
            <w:tcMar>
              <w:top w:w="120" w:type="dxa"/>
              <w:left w:w="120" w:type="dxa"/>
              <w:bottom w:w="120" w:type="dxa"/>
              <w:right w:w="120" w:type="dxa"/>
            </w:tcMar>
            <w:vAlign w:val="center"/>
          </w:tcPr>
          <w:p>
            <w:pPr>
              <w:pStyle w:val="TableText"/>
            </w:pPr>
            <w:r>
              <w:t xml:space="preserve">[Insert evidence]</w:t>
            </w:r>
          </w:p>
        </w:tc>
        <w:tc>
          <w:tcPr>
            <w:tcMar>
              <w:top w:w="120" w:type="dxa"/>
              <w:left w:w="120" w:type="dxa"/>
              <w:bottom w:w="120" w:type="dxa"/>
              <w:right w:w="120" w:type="dxa"/>
            </w:tcMar>
            <w:vAlign w:val="center"/>
          </w:tcPr>
          <w:p>
            <w:pPr>
              <w:pStyle w:val="TableText"/>
            </w:pPr>
            <w:r>
              <w:t xml:space="preserve">[Insert approver]</w:t>
            </w:r>
          </w:p>
        </w:tc>
        <w:tc>
          <w:tcPr>
            <w:tcMar>
              <w:top w:w="120" w:type="dxa"/>
              <w:left w:w="120" w:type="dxa"/>
              <w:bottom w:w="120" w:type="dxa"/>
              <w:right w:w="120" w:type="dxa"/>
            </w:tcMar>
            <w:vAlign w:val="center"/>
          </w:tcPr>
          <w:p>
            <w:pPr>
              <w:pStyle w:val="TableText"/>
            </w:pPr>
            <w:r>
              <w:t xml:space="preserve">[Insert date]</w:t>
            </w:r>
          </w:p>
        </w:tc>
      </w:tr>
      <w:tr>
        <w:tc>
          <w:tcPr>
            <w:tcMar>
              <w:top w:w="120" w:type="dxa"/>
              <w:left w:w="120" w:type="dxa"/>
              <w:bottom w:w="120" w:type="dxa"/>
              <w:right w:w="120" w:type="dxa"/>
            </w:tcMar>
            <w:vAlign w:val="center"/>
          </w:tcPr>
          <w:p>
            <w:pPr>
              <w:pStyle w:val="TableText"/>
            </w:pPr>
            <w:r>
              <w:t xml:space="preserve">Turnover documentation</w:t>
            </w:r>
          </w:p>
        </w:tc>
        <w:tc>
          <w:tcPr>
            <w:tcMar>
              <w:top w:w="120" w:type="dxa"/>
              <w:left w:w="120" w:type="dxa"/>
              <w:bottom w:w="120" w:type="dxa"/>
              <w:right w:w="120" w:type="dxa"/>
            </w:tcMar>
            <w:vAlign w:val="center"/>
          </w:tcPr>
          <w:p>
            <w:pPr>
              <w:pStyle w:val="TableText"/>
            </w:pPr>
            <w:r>
              <w:t xml:space="preserve">[Insert criteria]</w:t>
            </w:r>
          </w:p>
        </w:tc>
        <w:tc>
          <w:tcPr>
            <w:tcMar>
              <w:top w:w="120" w:type="dxa"/>
              <w:left w:w="120" w:type="dxa"/>
              <w:bottom w:w="120" w:type="dxa"/>
              <w:right w:w="120" w:type="dxa"/>
            </w:tcMar>
            <w:vAlign w:val="center"/>
          </w:tcPr>
          <w:p>
            <w:pPr>
              <w:pStyle w:val="TableText"/>
            </w:pPr>
            <w:r>
              <w:t xml:space="preserve">[Insert evidence]</w:t>
            </w:r>
          </w:p>
        </w:tc>
        <w:tc>
          <w:tcPr>
            <w:tcMar>
              <w:top w:w="120" w:type="dxa"/>
              <w:left w:w="120" w:type="dxa"/>
              <w:bottom w:w="120" w:type="dxa"/>
              <w:right w:w="120" w:type="dxa"/>
            </w:tcMar>
            <w:vAlign w:val="center"/>
          </w:tcPr>
          <w:p>
            <w:pPr>
              <w:pStyle w:val="TableText"/>
            </w:pPr>
            <w:r>
              <w:t xml:space="preserve">[Insert approver]</w:t>
            </w:r>
          </w:p>
        </w:tc>
        <w:tc>
          <w:tcPr>
            <w:tcMar>
              <w:top w:w="120" w:type="dxa"/>
              <w:left w:w="120" w:type="dxa"/>
              <w:bottom w:w="120" w:type="dxa"/>
              <w:right w:w="120" w:type="dxa"/>
            </w:tcMar>
            <w:vAlign w:val="center"/>
          </w:tcPr>
          <w:p>
            <w:pPr>
              <w:pStyle w:val="TableText"/>
            </w:pPr>
            <w:r>
              <w:t xml:space="preserve">[Insert date]</w:t>
            </w:r>
          </w:p>
        </w:tc>
      </w:tr>
    </w:tbl>
    <w:p>
      <w:pPr>
        <w:pStyle w:val="Normal"/>
        <w:spacing w:before="0" w:after="120" w:line="276" w:lineRule="auto"/>
      </w:pPr>
    </w:p>
    <w:p>
      <w:pPr>
        <w:pStyle w:val="Normal"/>
      </w:pPr>
      <w:r>
        <w:t xml:space="preserve">Checklist:</w:t>
      </w:r>
    </w:p>
    <w:p>
      <w:pPr>
        <w:pStyle w:val="ListParagraph"/>
        <w:ind w:left="360"/>
        <w:spacing w:after="80" w:line="276" w:lineRule="auto"/>
      </w:pPr>
      <w:r>
        <w:t xml:space="preserve">☐ Business objective documented</w:t>
      </w:r>
    </w:p>
    <w:p>
      <w:pPr>
        <w:pStyle w:val="ListParagraph"/>
        <w:ind w:left="360"/>
        <w:spacing w:after="80" w:line="276" w:lineRule="auto"/>
      </w:pPr>
      <w:r>
        <w:t xml:space="preserve">☐ Project sponsor alignment confirmed</w:t>
      </w:r>
    </w:p>
    <w:p>
      <w:pPr>
        <w:pStyle w:val="ListParagraph"/>
        <w:ind w:left="360"/>
        <w:spacing w:after="80" w:line="276" w:lineRule="auto"/>
      </w:pPr>
      <w:r>
        <w:t xml:space="preserve">☐ Success criteria defined</w:t>
      </w:r>
    </w:p>
    <w:p>
      <w:pPr>
        <w:pStyle w:val="ListParagraph"/>
        <w:ind w:left="360"/>
        <w:spacing w:after="80" w:line="276" w:lineRule="auto"/>
      </w:pPr>
      <w:r>
        <w:t xml:space="preserve">☐ Measurable outcomes identified where possible</w:t>
      </w:r>
    </w:p>
    <w:p>
      <w:pPr>
        <w:pStyle w:val="ListParagraph"/>
        <w:ind w:left="360"/>
        <w:spacing w:after="80" w:line="276" w:lineRule="auto"/>
      </w:pPr>
      <w:r>
        <w:t xml:space="preserve">☐ Key constraints documented</w:t>
      </w:r>
    </w:p>
    <w:p>
      <w:pPr>
        <w:pStyle w:val="ListParagraph"/>
        <w:ind w:left="360"/>
        <w:spacing w:after="80" w:line="276" w:lineRule="auto"/>
      </w:pPr>
      <w:r>
        <w:t xml:space="preserve">☐ Tradeoffs documented</w:t>
      </w:r>
    </w:p>
    <w:p>
      <w:pPr>
        <w:pStyle w:val="ListParagraph"/>
        <w:ind w:left="360"/>
        <w:spacing w:after="80" w:line="276" w:lineRule="auto"/>
      </w:pPr>
      <w:r>
        <w:t xml:space="preserve">☐ Acceptance criteria defined</w:t>
      </w:r>
    </w:p>
    <w:p>
      <w:pPr>
        <w:pStyle w:val="ListParagraph"/>
        <w:ind w:left="360"/>
        <w:spacing w:after="80" w:line="276" w:lineRule="auto"/>
      </w:pPr>
      <w:r>
        <w:t xml:space="preserve">☐ Material changes tied back to the business case</w:t>
      </w:r>
    </w:p>
    <w:p>
      <w:pPr>
        <w:pStyle w:val="Heading2"/>
        <w:keepNext/>
      </w:pPr>
      <w:r>
        <w:t xml:space="preserve">Owner-Side Guidance</w:t>
      </w:r>
    </w:p>
    <w:p>
      <w:pPr>
        <w:pStyle w:val="Normal"/>
      </w:pPr>
      <w:r>
        <w:t xml:space="preserve">A project can be delivered on time and on budget but still fail if it does not meet the business need. Success criteria should include measurable business, operational, stakeholder, and readiness outcomes where possible. Tradeoffs should be explicit because decisions about cost, schedule, scope, quality, and readiness often compete.</w:t>
      </w:r>
    </w:p>
    <w:p>
      <w:pPr>
        <w:pStyle w:val="Heading2"/>
        <w:keepNext/>
      </w:pPr>
      <w:r>
        <w:t xml:space="preserve">REWS.AI Customization Note</w:t>
      </w:r>
    </w:p>
    <w:p>
      <w:pPr>
        <w:pStyle w:val="Normal"/>
      </w:pPr>
      <w:r>
        <w:t xml:space="preserve">This section can be tailored to the company's capital approval process, business case format, project type, intended facility use, operating model, success metrics, financial drivers, stakeholder commitments, acceptance criteria, and executive reporting requirements.</w:t>
      </w:r>
    </w:p>
    <w:p>
      <w:r>
        <w:br w:type="page"/>
      </w:r>
    </w:p>
    <w:p>
      <w:pPr>
        <w:pStyle w:val="Heading1"/>
        <w:keepNext/>
      </w:pPr>
      <w:r>
        <w:t xml:space="preserve">6. Scope of Work</w:t>
      </w:r>
    </w:p>
    <w:p>
      <w:pPr>
        <w:pStyle w:val="Heading2"/>
        <w:keepNext/>
      </w:pPr>
      <w:r>
        <w:t xml:space="preserve">Purpose</w:t>
      </w:r>
    </w:p>
    <w:p>
      <w:pPr>
        <w:pStyle w:val="Normal"/>
      </w:pPr>
      <w:r>
        <w:t xml:space="preserve">This section establishes the approved scope baseline and clarifies what is included, excluded, assumed, constrained, interfaced with other workstreams, and subject to change control.</w:t>
      </w:r>
    </w:p>
    <w:p>
      <w:pPr>
        <w:pStyle w:val="Heading2"/>
        <w:keepNext/>
      </w:pPr>
      <w:r>
        <w:t xml:space="preserve">Template Language</w:t>
      </w:r>
    </w:p>
    <w:p>
      <w:pPr>
        <w:pStyle w:val="Normal"/>
      </w:pPr>
      <w:r>
        <w:t xml:space="preserve">The project scope baseline defines the work authorized for planning, design, procurement, construction, commissioning, turnover, and closeout. The scope baseline includes the approved project requirements, intended facility use, major deliverables, owner responsibilities, delivery partner responsibilities, assumptions, constraints, exclusions, and known interfaces. Potential changes to the scope baseline will be reviewed through the project change-control process before approval or implementation.</w:t>
      </w:r>
    </w:p>
    <w:p>
      <w:pPr>
        <w:pStyle w:val="Heading2"/>
        <w:keepNext/>
      </w:pPr>
      <w:r>
        <w:t xml:space="preserve">Key Inputs</w:t>
      </w:r>
    </w:p>
    <w:p>
      <w:pPr>
        <w:pStyle w:val="ListParagraph"/>
        <w:ind w:left="360" w:hanging="240"/>
        <w:spacing w:after="80" w:line="276" w:lineRule="auto"/>
      </w:pPr>
      <w:r>
        <w:t xml:space="preserve">• Business requirements</w:t>
      </w:r>
    </w:p>
    <w:p>
      <w:pPr>
        <w:pStyle w:val="ListParagraph"/>
        <w:ind w:left="360" w:hanging="240"/>
        <w:spacing w:after="80" w:line="276" w:lineRule="auto"/>
      </w:pPr>
      <w:r>
        <w:t xml:space="preserve">• Project type</w:t>
      </w:r>
    </w:p>
    <w:p>
      <w:pPr>
        <w:pStyle w:val="ListParagraph"/>
        <w:ind w:left="360" w:hanging="240"/>
        <w:spacing w:after="80" w:line="276" w:lineRule="auto"/>
      </w:pPr>
      <w:r>
        <w:t xml:space="preserve">• Intended facility use</w:t>
      </w:r>
    </w:p>
    <w:p>
      <w:pPr>
        <w:pStyle w:val="ListParagraph"/>
        <w:ind w:left="360" w:hanging="240"/>
        <w:spacing w:after="80" w:line="276" w:lineRule="auto"/>
      </w:pPr>
      <w:r>
        <w:t xml:space="preserve">• Approved project objectives</w:t>
      </w:r>
    </w:p>
    <w:p>
      <w:pPr>
        <w:pStyle w:val="ListParagraph"/>
        <w:ind w:left="360" w:hanging="240"/>
        <w:spacing w:after="80" w:line="276" w:lineRule="auto"/>
      </w:pPr>
      <w:r>
        <w:t xml:space="preserve">• Basis of design or design brief</w:t>
      </w:r>
    </w:p>
    <w:p>
      <w:pPr>
        <w:pStyle w:val="ListParagraph"/>
        <w:ind w:left="360" w:hanging="240"/>
        <w:spacing w:after="80" w:line="276" w:lineRule="auto"/>
      </w:pPr>
      <w:r>
        <w:t xml:space="preserve">• Space program</w:t>
      </w:r>
    </w:p>
    <w:p>
      <w:pPr>
        <w:pStyle w:val="ListParagraph"/>
        <w:ind w:left="360" w:hanging="240"/>
        <w:spacing w:after="80" w:line="276" w:lineRule="auto"/>
      </w:pPr>
      <w:r>
        <w:t xml:space="preserve">• Site information</w:t>
      </w:r>
    </w:p>
    <w:p>
      <w:pPr>
        <w:pStyle w:val="ListParagraph"/>
        <w:ind w:left="360" w:hanging="240"/>
        <w:spacing w:after="80" w:line="276" w:lineRule="auto"/>
      </w:pPr>
      <w:r>
        <w:t xml:space="preserve">• Existing conditions</w:t>
      </w:r>
    </w:p>
    <w:p>
      <w:pPr>
        <w:pStyle w:val="ListParagraph"/>
        <w:ind w:left="360" w:hanging="240"/>
        <w:spacing w:after="80" w:line="276" w:lineRule="auto"/>
      </w:pPr>
      <w:r>
        <w:t xml:space="preserve">• Operational requirements</w:t>
      </w:r>
    </w:p>
    <w:p>
      <w:pPr>
        <w:pStyle w:val="ListParagraph"/>
        <w:ind w:left="360" w:hanging="240"/>
        <w:spacing w:after="80" w:line="276" w:lineRule="auto"/>
      </w:pPr>
      <w:r>
        <w:t xml:space="preserve">• Stakeholder requirements</w:t>
      </w:r>
    </w:p>
    <w:p>
      <w:pPr>
        <w:pStyle w:val="ListParagraph"/>
        <w:ind w:left="360" w:hanging="240"/>
        <w:spacing w:after="80" w:line="276" w:lineRule="auto"/>
      </w:pPr>
      <w:r>
        <w:t xml:space="preserve">• Regulatory requirements</w:t>
      </w:r>
    </w:p>
    <w:p>
      <w:pPr>
        <w:pStyle w:val="ListParagraph"/>
        <w:ind w:left="360" w:hanging="240"/>
        <w:spacing w:after="80" w:line="276" w:lineRule="auto"/>
      </w:pPr>
      <w:r>
        <w:t xml:space="preserve">• Corporate standards</w:t>
      </w:r>
    </w:p>
    <w:p>
      <w:pPr>
        <w:pStyle w:val="ListParagraph"/>
        <w:ind w:left="360" w:hanging="240"/>
        <w:spacing w:after="80" w:line="276" w:lineRule="auto"/>
      </w:pPr>
      <w:r>
        <w:t xml:space="preserve">• Budget baseline</w:t>
      </w:r>
    </w:p>
    <w:p>
      <w:pPr>
        <w:pStyle w:val="ListParagraph"/>
        <w:ind w:left="360" w:hanging="240"/>
        <w:spacing w:after="80" w:line="276" w:lineRule="auto"/>
      </w:pPr>
      <w:r>
        <w:t xml:space="preserve">• Schedule baseline</w:t>
      </w:r>
    </w:p>
    <w:p>
      <w:pPr>
        <w:pStyle w:val="ListParagraph"/>
        <w:ind w:left="360" w:hanging="240"/>
        <w:spacing w:after="80" w:line="276" w:lineRule="auto"/>
      </w:pPr>
      <w:r>
        <w:t xml:space="preserve">• Delivery method</w:t>
      </w:r>
    </w:p>
    <w:p>
      <w:pPr>
        <w:pStyle w:val="ListParagraph"/>
        <w:ind w:left="360" w:hanging="240"/>
        <w:spacing w:after="80" w:line="276" w:lineRule="auto"/>
      </w:pPr>
      <w:r>
        <w:t xml:space="preserve">• Contract structure</w:t>
      </w:r>
    </w:p>
    <w:p>
      <w:pPr>
        <w:pStyle w:val="ListParagraph"/>
        <w:ind w:left="360" w:hanging="240"/>
        <w:spacing w:after="80" w:line="276" w:lineRule="auto"/>
      </w:pPr>
      <w:r>
        <w:t xml:space="preserve">• Owner responsibilities</w:t>
      </w:r>
    </w:p>
    <w:p>
      <w:pPr>
        <w:pStyle w:val="ListParagraph"/>
        <w:ind w:left="360" w:hanging="240"/>
        <w:spacing w:after="80" w:line="276" w:lineRule="auto"/>
      </w:pPr>
      <w:r>
        <w:t xml:space="preserve">• Vendor / consultant responsibilities</w:t>
      </w:r>
    </w:p>
    <w:p>
      <w:pPr>
        <w:pStyle w:val="Heading2"/>
        <w:keepNext/>
      </w:pPr>
      <w:r>
        <w:t xml:space="preserve">Recommended Table / Checklist</w:t>
      </w:r>
    </w:p>
    <w:p>
      <w:pPr>
        <w:pStyle w:val="Normal"/>
      </w:pPr>
      <w:r>
        <w:t xml:space="preserve">Scope baseline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Scope Element</w:t>
            </w:r>
          </w:p>
        </w:tc>
        <w:tc>
          <w:tcPr>
            <w:tcMar>
              <w:top w:w="120" w:type="dxa"/>
              <w:left w:w="120" w:type="dxa"/>
              <w:bottom w:w="120" w:type="dxa"/>
              <w:right w:w="120" w:type="dxa"/>
            </w:tcMar>
            <w:vAlign w:val="center"/>
            <w:shd w:fill="EAF0F6"/>
          </w:tcPr>
          <w:p>
            <w:pPr>
              <w:pStyle w:val="TableHeader"/>
            </w:pPr>
            <w:r>
              <w:t xml:space="preserve">Included in Scope?</w:t>
            </w:r>
          </w:p>
        </w:tc>
        <w:tc>
          <w:tcPr>
            <w:tcMar>
              <w:top w:w="120" w:type="dxa"/>
              <w:left w:w="120" w:type="dxa"/>
              <w:bottom w:w="120" w:type="dxa"/>
              <w:right w:w="120" w:type="dxa"/>
            </w:tcMar>
            <w:vAlign w:val="center"/>
            <w:shd w:fill="EAF0F6"/>
          </w:tcPr>
          <w:p>
            <w:pPr>
              <w:pStyle w:val="TableHeader"/>
            </w:pPr>
            <w:r>
              <w:t xml:space="preserve">Description</w:t>
            </w:r>
          </w:p>
        </w:tc>
        <w:tc>
          <w:tcPr>
            <w:tcMar>
              <w:top w:w="120" w:type="dxa"/>
              <w:left w:w="120" w:type="dxa"/>
              <w:bottom w:w="120" w:type="dxa"/>
              <w:right w:w="120" w:type="dxa"/>
            </w:tcMar>
            <w:vAlign w:val="center"/>
            <w:shd w:fill="EAF0F6"/>
          </w:tcPr>
          <w:p>
            <w:pPr>
              <w:pStyle w:val="TableHeader"/>
            </w:pPr>
            <w:r>
              <w:t xml:space="preserve">Owner / Responsible Party</w:t>
            </w:r>
          </w:p>
        </w:tc>
        <w:tc>
          <w:tcPr>
            <w:tcMar>
              <w:top w:w="120" w:type="dxa"/>
              <w:left w:w="120" w:type="dxa"/>
              <w:bottom w:w="120" w:type="dxa"/>
              <w:right w:w="120" w:type="dxa"/>
            </w:tcMar>
            <w:vAlign w:val="center"/>
            <w:shd w:fill="EAF0F6"/>
          </w:tcPr>
          <w:p>
            <w:pPr>
              <w:pStyle w:val="TableHeader"/>
            </w:pPr>
            <w:r>
              <w:t xml:space="preserve">Key Assumptions</w:t>
            </w:r>
          </w:p>
        </w:tc>
        <w:tc>
          <w:tcPr>
            <w:tcMar>
              <w:top w:w="120" w:type="dxa"/>
              <w:left w:w="120" w:type="dxa"/>
              <w:bottom w:w="120" w:type="dxa"/>
              <w:right w:w="120" w:type="dxa"/>
            </w:tcMar>
            <w:vAlign w:val="center"/>
            <w:shd w:fill="EAF0F6"/>
          </w:tcPr>
          <w:p>
            <w:pPr>
              <w:pStyle w:val="TableHeader"/>
            </w:pPr>
            <w:r>
              <w:t xml:space="preserve">Key Constraints</w:t>
            </w:r>
          </w:p>
        </w:tc>
        <w:tc>
          <w:tcPr>
            <w:tcMar>
              <w:top w:w="120" w:type="dxa"/>
              <w:left w:w="120" w:type="dxa"/>
              <w:bottom w:w="120" w:type="dxa"/>
              <w:right w:w="120" w:type="dxa"/>
            </w:tcMar>
            <w:vAlign w:val="center"/>
            <w:shd w:fill="EAF0F6"/>
          </w:tcPr>
          <w:p>
            <w:pPr>
              <w:pStyle w:val="TableHeader"/>
            </w:pPr>
            <w:r>
              <w:t xml:space="preserve">Change-Control Trigger</w:t>
            </w:r>
          </w:p>
        </w:tc>
      </w:tr>
      <w:tr>
        <w:tc>
          <w:tcPr>
            <w:tcMar>
              <w:top w:w="120" w:type="dxa"/>
              <w:left w:w="120" w:type="dxa"/>
              <w:bottom w:w="120" w:type="dxa"/>
              <w:right w:w="120" w:type="dxa"/>
            </w:tcMar>
            <w:vAlign w:val="center"/>
          </w:tcPr>
          <w:p>
            <w:pPr>
              <w:pStyle w:val="TableText"/>
            </w:pPr>
            <w:r>
              <w:t xml:space="preserve">Site / building acquisition or lease interface</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Due diligence</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Design and engineering</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Permitting and approvals</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Procurement</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Construction / fit-out</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Furniture, fixtures, and equipment</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IT / AV / security</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Utilities and infrastructure</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Specialty equipment</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Commissioning and qualification</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Move / occupancy / operational readiness</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Closeout and turnover</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Inclusions / exclusions table:</w:t>
      </w:r>
    </w:p>
    <w:tbl>
      <w:tblPr>
        <w:tblStyle w:val="ProfessionalTable"/>
        <w:tblW w:w="9360" w:type="dxa"/>
        <w:tblLayout w:type="autofit"/>
        <w:tblLook w:firstRow="1" w:lastRow="0" w:firstColumn="0" w:lastColumn="0" w:noHBand="0" w:noVBand="1"/>
      </w:tblPr>
      <w:tblGrid>
        <w:gridCol w:w="2340"/>
        <w:gridCol w:w="2340"/>
        <w:gridCol w:w="2340"/>
        <w:gridCol w:w="2340"/>
      </w:tblGrid>
      <w:tr>
        <w:trPr>
          <w:tblHeader/>
        </w:trPr>
        <w:tc>
          <w:tcPr>
            <w:tcMar>
              <w:top w:w="120" w:type="dxa"/>
              <w:left w:w="120" w:type="dxa"/>
              <w:bottom w:w="120" w:type="dxa"/>
              <w:right w:w="120" w:type="dxa"/>
            </w:tcMar>
            <w:vAlign w:val="center"/>
            <w:shd w:fill="EAF0F6"/>
          </w:tcPr>
          <w:p>
            <w:pPr>
              <w:pStyle w:val="TableHeader"/>
            </w:pPr>
            <w:r>
              <w:t xml:space="preserve">Item</w:t>
            </w:r>
          </w:p>
        </w:tc>
        <w:tc>
          <w:tcPr>
            <w:tcMar>
              <w:top w:w="120" w:type="dxa"/>
              <w:left w:w="120" w:type="dxa"/>
              <w:bottom w:w="120" w:type="dxa"/>
              <w:right w:w="120" w:type="dxa"/>
            </w:tcMar>
            <w:vAlign w:val="center"/>
            <w:shd w:fill="EAF0F6"/>
          </w:tcPr>
          <w:p>
            <w:pPr>
              <w:pStyle w:val="TableHeader"/>
            </w:pPr>
            <w:r>
              <w:t xml:space="preserve">Included / Excluded</w:t>
            </w:r>
          </w:p>
        </w:tc>
        <w:tc>
          <w:tcPr>
            <w:tcMar>
              <w:top w:w="120" w:type="dxa"/>
              <w:left w:w="120" w:type="dxa"/>
              <w:bottom w:w="120" w:type="dxa"/>
              <w:right w:w="120" w:type="dxa"/>
            </w:tcMar>
            <w:vAlign w:val="center"/>
            <w:shd w:fill="EAF0F6"/>
          </w:tcPr>
          <w:p>
            <w:pPr>
              <w:pStyle w:val="TableHeader"/>
            </w:pPr>
            <w:r>
              <w:t xml:space="preserve">Rationale</w:t>
            </w:r>
          </w:p>
        </w:tc>
        <w:tc>
          <w:tcPr>
            <w:tcMar>
              <w:top w:w="120" w:type="dxa"/>
              <w:left w:w="120" w:type="dxa"/>
              <w:bottom w:w="120" w:type="dxa"/>
              <w:right w:w="120" w:type="dxa"/>
            </w:tcMar>
            <w:vAlign w:val="center"/>
            <w:shd w:fill="EAF0F6"/>
          </w:tcPr>
          <w:p>
            <w:pPr>
              <w:pStyle w:val="TableHeader"/>
            </w:pPr>
            <w:r>
              <w:t xml:space="preserve">Notes</w:t>
            </w:r>
          </w:p>
        </w:tc>
      </w:tr>
      <w:tr>
        <w:tc>
          <w:tcPr>
            <w:tcMar>
              <w:top w:w="120" w:type="dxa"/>
              <w:left w:w="120" w:type="dxa"/>
              <w:bottom w:w="120" w:type="dxa"/>
              <w:right w:w="120" w:type="dxa"/>
            </w:tcMar>
            <w:vAlign w:val="center"/>
          </w:tcPr>
          <w:p>
            <w:pPr>
              <w:pStyle w:val="TableText"/>
            </w:pPr>
            <w:r>
              <w:t xml:space="preserve">[Insert item]</w:t>
            </w:r>
          </w:p>
        </w:tc>
        <w:tc>
          <w:tcPr>
            <w:tcMar>
              <w:top w:w="120" w:type="dxa"/>
              <w:left w:w="120" w:type="dxa"/>
              <w:bottom w:w="120" w:type="dxa"/>
              <w:right w:w="120" w:type="dxa"/>
            </w:tcMar>
            <w:vAlign w:val="center"/>
          </w:tcPr>
          <w:p>
            <w:pPr>
              <w:pStyle w:val="TableText"/>
            </w:pPr>
            <w:r>
              <w:t xml:space="preserve">[Included / Excluded]</w:t>
            </w:r>
          </w:p>
        </w:tc>
        <w:tc>
          <w:tcPr>
            <w:tcMar>
              <w:top w:w="120" w:type="dxa"/>
              <w:left w:w="120" w:type="dxa"/>
              <w:bottom w:w="120" w:type="dxa"/>
              <w:right w:w="120" w:type="dxa"/>
            </w:tcMar>
            <w:vAlign w:val="center"/>
          </w:tcPr>
          <w:p>
            <w:pPr>
              <w:pStyle w:val="TableText"/>
            </w:pPr>
            <w:r>
              <w:t xml:space="preserve">[Insert rationale]</w:t>
            </w:r>
          </w:p>
        </w:tc>
        <w:tc>
          <w:tcPr>
            <w:tcMar>
              <w:top w:w="120" w:type="dxa"/>
              <w:left w:w="120" w:type="dxa"/>
              <w:bottom w:w="120" w:type="dxa"/>
              <w:right w:w="120" w:type="dxa"/>
            </w:tcMar>
            <w:vAlign w:val="center"/>
          </w:tcPr>
          <w:p>
            <w:pPr>
              <w:pStyle w:val="TableText"/>
            </w:pPr>
            <w:r>
              <w:t xml:space="preserve">[Insert notes]</w:t>
            </w:r>
          </w:p>
        </w:tc>
      </w:tr>
    </w:tbl>
    <w:p>
      <w:pPr>
        <w:pStyle w:val="Normal"/>
        <w:spacing w:before="0" w:after="120" w:line="276" w:lineRule="auto"/>
      </w:pPr>
    </w:p>
    <w:p>
      <w:pPr>
        <w:pStyle w:val="Normal"/>
      </w:pPr>
      <w:r>
        <w:t xml:space="preserve">Assumptions / constraints table:</w:t>
      </w:r>
    </w:p>
    <w:tbl>
      <w:tblPr>
        <w:tblStyle w:val="ProfessionalTable"/>
        <w:tblW w:w="9360" w:type="dxa"/>
        <w:tblLayout w:type="autofit"/>
        <w:tblLook w:firstRow="1" w:lastRow="0" w:firstColumn="0" w:lastColumn="0" w:noHBand="0" w:noVBand="1"/>
      </w:tblPr>
      <w:tblGrid>
        <w:gridCol w:w="1872"/>
        <w:gridCol w:w="1872"/>
        <w:gridCol w:w="1872"/>
        <w:gridCol w:w="1872"/>
        <w:gridCol w:w="1872"/>
      </w:tblGrid>
      <w:tr>
        <w:trPr>
          <w:tblHeader/>
        </w:trPr>
        <w:tc>
          <w:tcPr>
            <w:tcMar>
              <w:top w:w="120" w:type="dxa"/>
              <w:left w:w="120" w:type="dxa"/>
              <w:bottom w:w="120" w:type="dxa"/>
              <w:right w:w="120" w:type="dxa"/>
            </w:tcMar>
            <w:vAlign w:val="center"/>
            <w:shd w:fill="EAF0F6"/>
          </w:tcPr>
          <w:p>
            <w:pPr>
              <w:pStyle w:val="TableHeader"/>
            </w:pPr>
            <w:r>
              <w:t xml:space="preserve">Assumption or Constraint</w:t>
            </w:r>
          </w:p>
        </w:tc>
        <w:tc>
          <w:tcPr>
            <w:tcMar>
              <w:top w:w="120" w:type="dxa"/>
              <w:left w:w="120" w:type="dxa"/>
              <w:bottom w:w="120" w:type="dxa"/>
              <w:right w:w="120" w:type="dxa"/>
            </w:tcMar>
            <w:vAlign w:val="center"/>
            <w:shd w:fill="EAF0F6"/>
          </w:tcPr>
          <w:p>
            <w:pPr>
              <w:pStyle w:val="TableHeader"/>
            </w:pPr>
            <w:r>
              <w:t xml:space="preserve">Impact if Incorrect or Changed</w:t>
            </w:r>
          </w:p>
        </w:tc>
        <w:tc>
          <w:tcPr>
            <w:tcMar>
              <w:top w:w="120" w:type="dxa"/>
              <w:left w:w="120" w:type="dxa"/>
              <w:bottom w:w="120" w:type="dxa"/>
              <w:right w:w="120" w:type="dxa"/>
            </w:tcMar>
            <w:vAlign w:val="center"/>
            <w:shd w:fill="EAF0F6"/>
          </w:tcPr>
          <w:p>
            <w:pPr>
              <w:pStyle w:val="TableHeader"/>
            </w:pPr>
            <w:r>
              <w:t xml:space="preserve">Owner</w:t>
            </w:r>
          </w:p>
        </w:tc>
        <w:tc>
          <w:tcPr>
            <w:tcMar>
              <w:top w:w="120" w:type="dxa"/>
              <w:left w:w="120" w:type="dxa"/>
              <w:bottom w:w="120" w:type="dxa"/>
              <w:right w:w="120" w:type="dxa"/>
            </w:tcMar>
            <w:vAlign w:val="center"/>
            <w:shd w:fill="EAF0F6"/>
          </w:tcPr>
          <w:p>
            <w:pPr>
              <w:pStyle w:val="TableHeader"/>
            </w:pPr>
            <w:r>
              <w:t xml:space="preserve">Validation Date</w:t>
            </w:r>
          </w:p>
        </w:tc>
        <w:tc>
          <w:tcPr>
            <w:tcMar>
              <w:top w:w="120" w:type="dxa"/>
              <w:left w:w="120" w:type="dxa"/>
              <w:bottom w:w="120" w:type="dxa"/>
              <w:right w:w="120" w:type="dxa"/>
            </w:tcMar>
            <w:vAlign w:val="center"/>
            <w:shd w:fill="EAF0F6"/>
          </w:tcPr>
          <w:p>
            <w:pPr>
              <w:pStyle w:val="TableHeader"/>
            </w:pPr>
            <w:r>
              <w:t xml:space="preserve">Status</w:t>
            </w:r>
          </w:p>
        </w:tc>
      </w:tr>
      <w:tr>
        <w:tc>
          <w:tcPr>
            <w:tcMar>
              <w:top w:w="120" w:type="dxa"/>
              <w:left w:w="120" w:type="dxa"/>
              <w:bottom w:w="120" w:type="dxa"/>
              <w:right w:w="120" w:type="dxa"/>
            </w:tcMar>
            <w:vAlign w:val="center"/>
          </w:tcPr>
          <w:p>
            <w:pPr>
              <w:pStyle w:val="TableText"/>
            </w:pPr>
            <w:r>
              <w:t xml:space="preserve">[Insert assumption / constraint]</w:t>
            </w:r>
          </w:p>
        </w:tc>
        <w:tc>
          <w:tcPr>
            <w:tcMar>
              <w:top w:w="120" w:type="dxa"/>
              <w:left w:w="120" w:type="dxa"/>
              <w:bottom w:w="120" w:type="dxa"/>
              <w:right w:w="120" w:type="dxa"/>
            </w:tcMar>
            <w:vAlign w:val="center"/>
          </w:tcPr>
          <w:p>
            <w:pPr>
              <w:pStyle w:val="TableText"/>
            </w:pPr>
            <w:r>
              <w:t xml:space="preserve">[Insert impact]</w:t>
            </w:r>
          </w:p>
        </w:tc>
        <w:tc>
          <w:tcPr>
            <w:tcMar>
              <w:top w:w="120" w:type="dxa"/>
              <w:left w:w="120" w:type="dxa"/>
              <w:bottom w:w="120" w:type="dxa"/>
              <w:right w:w="120" w:type="dxa"/>
            </w:tcMar>
            <w:vAlign w:val="center"/>
          </w:tcPr>
          <w:p>
            <w:pPr>
              <w:pStyle w:val="TableText"/>
            </w:pPr>
            <w:r>
              <w:t xml:space="preserve">[Insert owner]</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[Open / Validated / Changed]</w:t>
            </w:r>
          </w:p>
        </w:tc>
      </w:tr>
    </w:tbl>
    <w:p>
      <w:pPr>
        <w:pStyle w:val="Normal"/>
        <w:spacing w:before="0" w:after="120" w:line="276" w:lineRule="auto"/>
      </w:pPr>
    </w:p>
    <w:p>
      <w:pPr>
        <w:pStyle w:val="Normal"/>
      </w:pPr>
      <w:r>
        <w:t xml:space="preserve">Interfaces table:</w:t>
      </w:r>
    </w:p>
    <w:tbl>
      <w:tblPr>
        <w:tblStyle w:val="ProfessionalTable"/>
        <w:tblW w:w="9360" w:type="dxa"/>
        <w:tblLayout w:type="autofit"/>
        <w:tblLook w:firstRow="1" w:lastRow="0" w:firstColumn="0" w:lastColumn="0" w:noHBand="0" w:noVBand="1"/>
      </w:tblPr>
      <w:tblGrid>
        <w:gridCol w:w="1872"/>
        <w:gridCol w:w="1872"/>
        <w:gridCol w:w="1872"/>
        <w:gridCol w:w="1872"/>
        <w:gridCol w:w="1872"/>
      </w:tblGrid>
      <w:tr>
        <w:trPr>
          <w:tblHeader/>
        </w:trPr>
        <w:tc>
          <w:tcPr>
            <w:tcMar>
              <w:top w:w="120" w:type="dxa"/>
              <w:left w:w="120" w:type="dxa"/>
              <w:bottom w:w="120" w:type="dxa"/>
              <w:right w:w="120" w:type="dxa"/>
            </w:tcMar>
            <w:vAlign w:val="center"/>
            <w:shd w:fill="EAF0F6"/>
          </w:tcPr>
          <w:p>
            <w:pPr>
              <w:pStyle w:val="TableHeader"/>
            </w:pPr>
            <w:r>
              <w:t xml:space="preserve">Interface</w:t>
            </w:r>
          </w:p>
        </w:tc>
        <w:tc>
          <w:tcPr>
            <w:tcMar>
              <w:top w:w="120" w:type="dxa"/>
              <w:left w:w="120" w:type="dxa"/>
              <w:bottom w:w="120" w:type="dxa"/>
              <w:right w:w="120" w:type="dxa"/>
            </w:tcMar>
            <w:vAlign w:val="center"/>
            <w:shd w:fill="EAF0F6"/>
          </w:tcPr>
          <w:p>
            <w:pPr>
              <w:pStyle w:val="TableHeader"/>
            </w:pPr>
            <w:r>
              <w:t xml:space="preserve">Related Party / Workstream</w:t>
            </w:r>
          </w:p>
        </w:tc>
        <w:tc>
          <w:tcPr>
            <w:tcMar>
              <w:top w:w="120" w:type="dxa"/>
              <w:left w:w="120" w:type="dxa"/>
              <w:bottom w:w="120" w:type="dxa"/>
              <w:right w:w="120" w:type="dxa"/>
            </w:tcMar>
            <w:vAlign w:val="center"/>
            <w:shd w:fill="EAF0F6"/>
          </w:tcPr>
          <w:p>
            <w:pPr>
              <w:pStyle w:val="TableHeader"/>
            </w:pPr>
            <w:r>
              <w:t xml:space="preserve">Coordination Requirement</w:t>
            </w:r>
          </w:p>
        </w:tc>
        <w:tc>
          <w:tcPr>
            <w:tcMar>
              <w:top w:w="120" w:type="dxa"/>
              <w:left w:w="120" w:type="dxa"/>
              <w:bottom w:w="120" w:type="dxa"/>
              <w:right w:w="120" w:type="dxa"/>
            </w:tcMar>
            <w:vAlign w:val="center"/>
            <w:shd w:fill="EAF0F6"/>
          </w:tcPr>
          <w:p>
            <w:pPr>
              <w:pStyle w:val="TableHeader"/>
            </w:pPr>
            <w:r>
              <w:t xml:space="preserve">Risk if Not Managed</w:t>
            </w:r>
          </w:p>
        </w:tc>
        <w:tc>
          <w:tcPr>
            <w:tcMar>
              <w:top w:w="120" w:type="dxa"/>
              <w:left w:w="120" w:type="dxa"/>
              <w:bottom w:w="120" w:type="dxa"/>
              <w:right w:w="120" w:type="dxa"/>
            </w:tcMar>
            <w:vAlign w:val="center"/>
            <w:shd w:fill="EAF0F6"/>
          </w:tcPr>
          <w:p>
            <w:pPr>
              <w:pStyle w:val="TableHeader"/>
            </w:pPr>
            <w:r>
              <w:t xml:space="preserve">Owner</w:t>
            </w:r>
          </w:p>
        </w:tc>
      </w:tr>
      <w:tr>
        <w:tc>
          <w:tcPr>
            <w:tcMar>
              <w:top w:w="120" w:type="dxa"/>
              <w:left w:w="120" w:type="dxa"/>
              <w:bottom w:w="120" w:type="dxa"/>
              <w:right w:w="120" w:type="dxa"/>
            </w:tcMar>
            <w:vAlign w:val="center"/>
          </w:tcPr>
          <w:p>
            <w:pPr>
              <w:pStyle w:val="TableText"/>
            </w:pPr>
            <w:r>
              <w:t xml:space="preserve">[Insert interface]</w:t>
            </w:r>
          </w:p>
        </w:tc>
        <w:tc>
          <w:tcPr>
            <w:tcMar>
              <w:top w:w="120" w:type="dxa"/>
              <w:left w:w="120" w:type="dxa"/>
              <w:bottom w:w="120" w:type="dxa"/>
              <w:right w:w="120" w:type="dxa"/>
            </w:tcMar>
            <w:vAlign w:val="center"/>
          </w:tcPr>
          <w:p>
            <w:pPr>
              <w:pStyle w:val="TableText"/>
            </w:pPr>
            <w:r>
              <w:t xml:space="preserve">[Insert party / workstream]</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risk]</w:t>
            </w:r>
          </w:p>
        </w:tc>
        <w:tc>
          <w:tcPr>
            <w:tcMar>
              <w:top w:w="120" w:type="dxa"/>
              <w:left w:w="120" w:type="dxa"/>
              <w:bottom w:w="120" w:type="dxa"/>
              <w:right w:w="120" w:type="dxa"/>
            </w:tcMar>
            <w:vAlign w:val="center"/>
          </w:tcPr>
          <w:p>
            <w:pPr>
              <w:pStyle w:val="TableText"/>
            </w:pPr>
            <w:r>
              <w:t xml:space="preserve">[Insert owner]</w:t>
            </w:r>
          </w:p>
        </w:tc>
      </w:tr>
    </w:tbl>
    <w:p>
      <w:pPr>
        <w:pStyle w:val="Normal"/>
        <w:spacing w:before="0" w:after="120" w:line="276" w:lineRule="auto"/>
      </w:pPr>
    </w:p>
    <w:p>
      <w:pPr>
        <w:pStyle w:val="Normal"/>
      </w:pPr>
      <w:r>
        <w:t xml:space="preserve">Change-control triggers:</w:t>
      </w:r>
    </w:p>
    <w:p>
      <w:pPr>
        <w:pStyle w:val="ListParagraph"/>
        <w:ind w:left="360" w:hanging="240"/>
        <w:spacing w:after="80" w:line="276" w:lineRule="auto"/>
      </w:pPr>
      <w:r>
        <w:t xml:space="preserve">• New stakeholder requirement</w:t>
      </w:r>
    </w:p>
    <w:p>
      <w:pPr>
        <w:pStyle w:val="ListParagraph"/>
        <w:ind w:left="360" w:hanging="240"/>
        <w:spacing w:after="80" w:line="276" w:lineRule="auto"/>
      </w:pPr>
      <w:r>
        <w:t xml:space="preserve">• Change in intended facility use</w:t>
      </w:r>
    </w:p>
    <w:p>
      <w:pPr>
        <w:pStyle w:val="ListParagraph"/>
        <w:ind w:left="360" w:hanging="240"/>
        <w:spacing w:after="80" w:line="276" w:lineRule="auto"/>
      </w:pPr>
      <w:r>
        <w:t xml:space="preserve">• Change in project type or operating model</w:t>
      </w:r>
    </w:p>
    <w:p>
      <w:pPr>
        <w:pStyle w:val="ListParagraph"/>
        <w:ind w:left="360" w:hanging="240"/>
        <w:spacing w:after="80" w:line="276" w:lineRule="auto"/>
      </w:pPr>
      <w:r>
        <w:t xml:space="preserve">• Change in code, permit, or authority requirement</w:t>
      </w:r>
    </w:p>
    <w:p>
      <w:pPr>
        <w:pStyle w:val="ListParagraph"/>
        <w:ind w:left="360" w:hanging="240"/>
        <w:spacing w:after="80" w:line="276" w:lineRule="auto"/>
      </w:pPr>
      <w:r>
        <w:t xml:space="preserve">• Change in corporate standard</w:t>
      </w:r>
    </w:p>
    <w:p>
      <w:pPr>
        <w:pStyle w:val="ListParagraph"/>
        <w:ind w:left="360" w:hanging="240"/>
        <w:spacing w:after="80" w:line="276" w:lineRule="auto"/>
      </w:pPr>
      <w:r>
        <w:t xml:space="preserve">• Change in equipment, utilities, or infrastructure requirements</w:t>
      </w:r>
    </w:p>
    <w:p>
      <w:pPr>
        <w:pStyle w:val="ListParagraph"/>
        <w:ind w:left="360" w:hanging="240"/>
        <w:spacing w:after="80" w:line="276" w:lineRule="auto"/>
      </w:pPr>
      <w:r>
        <w:t xml:space="preserve">• Change in occupancy or operational readiness date</w:t>
      </w:r>
    </w:p>
    <w:p>
      <w:pPr>
        <w:pStyle w:val="ListParagraph"/>
        <w:ind w:left="360" w:hanging="240"/>
        <w:spacing w:after="80" w:line="276" w:lineRule="auto"/>
      </w:pPr>
      <w:r>
        <w:t xml:space="preserve">• Addition or removal of project area</w:t>
      </w:r>
    </w:p>
    <w:p>
      <w:pPr>
        <w:pStyle w:val="ListParagraph"/>
        <w:ind w:left="360" w:hanging="240"/>
        <w:spacing w:after="80" w:line="276" w:lineRule="auto"/>
      </w:pPr>
      <w:r>
        <w:t xml:space="preserve">• Budget or schedule impact</w:t>
      </w:r>
    </w:p>
    <w:p>
      <w:pPr>
        <w:pStyle w:val="ListParagraph"/>
        <w:ind w:left="360" w:hanging="240"/>
        <w:spacing w:after="80" w:line="276" w:lineRule="auto"/>
      </w:pPr>
      <w:r>
        <w:t xml:space="preserve">• Contract scope gap or overlap</w:t>
      </w:r>
    </w:p>
    <w:p>
      <w:pPr>
        <w:pStyle w:val="ListParagraph"/>
        <w:ind w:left="360" w:hanging="240"/>
        <w:spacing w:after="80" w:line="276" w:lineRule="auto"/>
      </w:pPr>
      <w:r>
        <w:t xml:space="preserve">• Field condition or existing condition issue</w:t>
      </w:r>
    </w:p>
    <w:p>
      <w:pPr>
        <w:pStyle w:val="Normal"/>
      </w:pPr>
      <w:r>
        <w:t xml:space="preserve">Checklist:</w:t>
      </w:r>
    </w:p>
    <w:p>
      <w:pPr>
        <w:pStyle w:val="ListParagraph"/>
        <w:ind w:left="360"/>
        <w:spacing w:after="80" w:line="276" w:lineRule="auto"/>
      </w:pPr>
      <w:r>
        <w:t xml:space="preserve">☐ Scope baseline documented</w:t>
      </w:r>
    </w:p>
    <w:p>
      <w:pPr>
        <w:pStyle w:val="ListParagraph"/>
        <w:ind w:left="360"/>
        <w:spacing w:after="80" w:line="276" w:lineRule="auto"/>
      </w:pPr>
      <w:r>
        <w:t xml:space="preserve">☐ Inclusions documented</w:t>
      </w:r>
    </w:p>
    <w:p>
      <w:pPr>
        <w:pStyle w:val="ListParagraph"/>
        <w:ind w:left="360"/>
        <w:spacing w:after="80" w:line="276" w:lineRule="auto"/>
      </w:pPr>
      <w:r>
        <w:t xml:space="preserve">☐ Exclusions documented</w:t>
      </w:r>
    </w:p>
    <w:p>
      <w:pPr>
        <w:pStyle w:val="ListParagraph"/>
        <w:ind w:left="360"/>
        <w:spacing w:after="80" w:line="276" w:lineRule="auto"/>
      </w:pPr>
      <w:r>
        <w:t xml:space="preserve">☐ Assumptions documented</w:t>
      </w:r>
    </w:p>
    <w:p>
      <w:pPr>
        <w:pStyle w:val="ListParagraph"/>
        <w:ind w:left="360"/>
        <w:spacing w:after="80" w:line="276" w:lineRule="auto"/>
      </w:pPr>
      <w:r>
        <w:t xml:space="preserve">☐ Constraints documented</w:t>
      </w:r>
    </w:p>
    <w:p>
      <w:pPr>
        <w:pStyle w:val="ListParagraph"/>
        <w:ind w:left="360"/>
        <w:spacing w:after="80" w:line="276" w:lineRule="auto"/>
      </w:pPr>
      <w:r>
        <w:t xml:space="preserve">☐ Interfaces documented</w:t>
      </w:r>
    </w:p>
    <w:p>
      <w:pPr>
        <w:pStyle w:val="ListParagraph"/>
        <w:ind w:left="360"/>
        <w:spacing w:after="80" w:line="276" w:lineRule="auto"/>
      </w:pPr>
      <w:r>
        <w:t xml:space="preserve">☐ Owner responsibilities clarified</w:t>
      </w:r>
    </w:p>
    <w:p>
      <w:pPr>
        <w:pStyle w:val="ListParagraph"/>
        <w:ind w:left="360"/>
        <w:spacing w:after="80" w:line="276" w:lineRule="auto"/>
      </w:pPr>
      <w:r>
        <w:t xml:space="preserve">☐ Delivery partner responsibilities clarified</w:t>
      </w:r>
    </w:p>
    <w:p>
      <w:pPr>
        <w:pStyle w:val="ListParagraph"/>
        <w:ind w:left="360"/>
        <w:spacing w:after="80" w:line="276" w:lineRule="auto"/>
      </w:pPr>
      <w:r>
        <w:t xml:space="preserve">☐ Scope baseline reviewed with stakeholders</w:t>
      </w:r>
    </w:p>
    <w:p>
      <w:pPr>
        <w:pStyle w:val="ListParagraph"/>
        <w:ind w:left="360"/>
        <w:spacing w:after="80" w:line="276" w:lineRule="auto"/>
      </w:pPr>
      <w:r>
        <w:t xml:space="preserve">☐ Change-control triggers defined</w:t>
      </w:r>
    </w:p>
    <w:p>
      <w:pPr>
        <w:pStyle w:val="Heading2"/>
        <w:keepNext/>
      </w:pPr>
      <w:r>
        <w:t xml:space="preserve">Owner-Side Guidance</w:t>
      </w:r>
    </w:p>
    <w:p>
      <w:pPr>
        <w:pStyle w:val="Normal"/>
      </w:pPr>
      <w:r>
        <w:t xml:space="preserve">The scope section should establish the owner's approved scope baseline. Scope should be clear enough to support budget, schedule, procurement, design, stakeholder alignment, and change control. Ambiguous exclusions, assumptions, and interfaces are common sources of change orders, delays, stakeholder dissatisfaction, and budget growth.</w:t>
      </w:r>
    </w:p>
    <w:p>
      <w:pPr>
        <w:pStyle w:val="Heading2"/>
        <w:keepNext/>
      </w:pPr>
      <w:r>
        <w:t xml:space="preserve">REWS.AI Customization Note</w:t>
      </w:r>
    </w:p>
    <w:p>
      <w:pPr>
        <w:pStyle w:val="Normal"/>
      </w:pPr>
      <w:r>
        <w:t xml:space="preserve">For project-specific use, this section should be aligned with project type, intended facility use, operating model, location, code requirements, corporate standards, contract form, delivery method, space program, utility requirements, commissioning requirements, and stakeholder approval process.</w:t>
      </w:r>
    </w:p>
    <w:p>
      <w:r>
        <w:br w:type="page"/>
      </w:r>
    </w:p>
    <w:p>
      <w:pPr>
        <w:pStyle w:val="Heading1"/>
        <w:keepNext/>
      </w:pPr>
      <w:r>
        <w:t xml:space="preserve">7. Project Delivery Strategy</w:t>
      </w:r>
    </w:p>
    <w:p>
      <w:pPr>
        <w:pStyle w:val="Heading2"/>
        <w:keepNext/>
      </w:pPr>
      <w:r>
        <w:t xml:space="preserve">Purpose</w:t>
      </w:r>
    </w:p>
    <w:p>
      <w:pPr>
        <w:pStyle w:val="Normal"/>
      </w:pPr>
      <w:r>
        <w:t xml:space="preserve">This section documents the selected delivery method, procurement approach, owner responsibilities, risk allocation, governance model, and decision-making process.</w:t>
      </w:r>
    </w:p>
    <w:p>
      <w:pPr>
        <w:pStyle w:val="Heading2"/>
        <w:keepNext/>
      </w:pPr>
      <w:r>
        <w:t xml:space="preserve">Template Language</w:t>
      </w:r>
    </w:p>
    <w:p>
      <w:pPr>
        <w:pStyle w:val="Normal"/>
      </w:pPr>
      <w:r>
        <w:t xml:space="preserve">The project will be delivered using [Insert delivery method]. The selected delivery method has been chosen based on project complexity, schedule requirements, cost certainty, procurement constraints, design maturity, market conditions, owner governance needs, and risk allocation. The owner will govern scope, budget, schedule, quality, risk, stakeholder decisions, approvals, and vendor performance in accordance with this Project Execution Plan and applicable company requirements.</w:t>
      </w:r>
    </w:p>
    <w:p>
      <w:pPr>
        <w:pStyle w:val="Heading2"/>
        <w:keepNext/>
      </w:pPr>
      <w:r>
        <w:t xml:space="preserve">Key Inputs</w:t>
      </w:r>
    </w:p>
    <w:p>
      <w:pPr>
        <w:pStyle w:val="ListParagraph"/>
        <w:ind w:left="360" w:hanging="240"/>
        <w:spacing w:after="80" w:line="276" w:lineRule="auto"/>
      </w:pPr>
      <w:r>
        <w:t xml:space="preserve">• Selected delivery method</w:t>
      </w:r>
    </w:p>
    <w:p>
      <w:pPr>
        <w:pStyle w:val="ListParagraph"/>
        <w:ind w:left="360" w:hanging="240"/>
        <w:spacing w:after="80" w:line="276" w:lineRule="auto"/>
      </w:pPr>
      <w:r>
        <w:t xml:space="preserve">• Rationale for delivery method</w:t>
      </w:r>
    </w:p>
    <w:p>
      <w:pPr>
        <w:pStyle w:val="ListParagraph"/>
        <w:ind w:left="360" w:hanging="240"/>
        <w:spacing w:after="80" w:line="276" w:lineRule="auto"/>
      </w:pPr>
      <w:r>
        <w:t xml:space="preserve">• Procurement constraints</w:t>
      </w:r>
    </w:p>
    <w:p>
      <w:pPr>
        <w:pStyle w:val="ListParagraph"/>
        <w:ind w:left="360" w:hanging="240"/>
        <w:spacing w:after="80" w:line="276" w:lineRule="auto"/>
      </w:pPr>
      <w:r>
        <w:t xml:space="preserve">• Design maturity</w:t>
      </w:r>
    </w:p>
    <w:p>
      <w:pPr>
        <w:pStyle w:val="ListParagraph"/>
        <w:ind w:left="360" w:hanging="240"/>
        <w:spacing w:after="80" w:line="276" w:lineRule="auto"/>
      </w:pPr>
      <w:r>
        <w:t xml:space="preserve">• Cost certainty requirements</w:t>
      </w:r>
    </w:p>
    <w:p>
      <w:pPr>
        <w:pStyle w:val="ListParagraph"/>
        <w:ind w:left="360" w:hanging="240"/>
        <w:spacing w:after="80" w:line="276" w:lineRule="auto"/>
      </w:pPr>
      <w:r>
        <w:t xml:space="preserve">• Schedule requirements</w:t>
      </w:r>
    </w:p>
    <w:p>
      <w:pPr>
        <w:pStyle w:val="ListParagraph"/>
        <w:ind w:left="360" w:hanging="240"/>
        <w:spacing w:after="80" w:line="276" w:lineRule="auto"/>
      </w:pPr>
      <w:r>
        <w:t xml:space="preserve">• Contract structure</w:t>
      </w:r>
    </w:p>
    <w:p>
      <w:pPr>
        <w:pStyle w:val="ListParagraph"/>
        <w:ind w:left="360" w:hanging="240"/>
        <w:spacing w:after="80" w:line="276" w:lineRule="auto"/>
      </w:pPr>
      <w:r>
        <w:t xml:space="preserve">• Owner responsibilities</w:t>
      </w:r>
    </w:p>
    <w:p>
      <w:pPr>
        <w:pStyle w:val="ListParagraph"/>
        <w:ind w:left="360" w:hanging="240"/>
        <w:spacing w:after="80" w:line="276" w:lineRule="auto"/>
      </w:pPr>
      <w:r>
        <w:t xml:space="preserve">• Vendor / consultant responsibilities</w:t>
      </w:r>
    </w:p>
    <w:p>
      <w:pPr>
        <w:pStyle w:val="ListParagraph"/>
        <w:ind w:left="360" w:hanging="240"/>
        <w:spacing w:after="80" w:line="276" w:lineRule="auto"/>
      </w:pPr>
      <w:r>
        <w:t xml:space="preserve">• Risk allocation</w:t>
      </w:r>
    </w:p>
    <w:p>
      <w:pPr>
        <w:pStyle w:val="ListParagraph"/>
        <w:ind w:left="360" w:hanging="240"/>
        <w:spacing w:after="80" w:line="276" w:lineRule="auto"/>
      </w:pPr>
      <w:r>
        <w:t xml:space="preserve">• Approval requirements</w:t>
      </w:r>
    </w:p>
    <w:p>
      <w:pPr>
        <w:pStyle w:val="Heading2"/>
        <w:keepNext/>
      </w:pPr>
      <w:r>
        <w:t xml:space="preserve">Recommended Table / Checklist</w:t>
      </w:r>
    </w:p>
    <w:p>
      <w:pPr>
        <w:pStyle w:val="Normal"/>
      </w:pPr>
      <w:r>
        <w:t xml:space="preserve">Delivery method options:</w:t>
      </w:r>
    </w:p>
    <w:p>
      <w:pPr>
        <w:pStyle w:val="ListParagraph"/>
        <w:ind w:left="360" w:hanging="240"/>
        <w:spacing w:after="80" w:line="276" w:lineRule="auto"/>
      </w:pPr>
      <w:r>
        <w:t xml:space="preserve">• Design-Bid-Build</w:t>
      </w:r>
    </w:p>
    <w:p>
      <w:pPr>
        <w:pStyle w:val="ListParagraph"/>
        <w:ind w:left="360" w:hanging="240"/>
        <w:spacing w:after="80" w:line="276" w:lineRule="auto"/>
      </w:pPr>
      <w:r>
        <w:t xml:space="preserve">• Design-Build</w:t>
      </w:r>
    </w:p>
    <w:p>
      <w:pPr>
        <w:pStyle w:val="ListParagraph"/>
        <w:ind w:left="360" w:hanging="240"/>
        <w:spacing w:after="80" w:line="276" w:lineRule="auto"/>
      </w:pPr>
      <w:r>
        <w:t xml:space="preserve">• CM-at-Risk / GC GMP</w:t>
      </w:r>
    </w:p>
    <w:p>
      <w:pPr>
        <w:pStyle w:val="ListParagraph"/>
        <w:ind w:left="360" w:hanging="240"/>
        <w:spacing w:after="80" w:line="276" w:lineRule="auto"/>
      </w:pPr>
      <w:r>
        <w:t xml:space="preserve">• Construction Management as Agent</w:t>
      </w:r>
    </w:p>
    <w:p>
      <w:pPr>
        <w:pStyle w:val="ListParagraph"/>
        <w:ind w:left="360" w:hanging="240"/>
        <w:spacing w:after="80" w:line="276" w:lineRule="auto"/>
      </w:pPr>
      <w:r>
        <w:t xml:space="preserve">• Landlord-delivered tenant improvement</w:t>
      </w:r>
    </w:p>
    <w:p>
      <w:pPr>
        <w:pStyle w:val="ListParagraph"/>
        <w:ind w:left="360" w:hanging="240"/>
        <w:spacing w:after="80" w:line="276" w:lineRule="auto"/>
      </w:pPr>
      <w:r>
        <w:t xml:space="preserve">• Developer-led build-to-suit</w:t>
      </w:r>
    </w:p>
    <w:p>
      <w:pPr>
        <w:pStyle w:val="ListParagraph"/>
        <w:ind w:left="360" w:hanging="240"/>
        <w:spacing w:after="80" w:line="276" w:lineRule="auto"/>
      </w:pPr>
      <w:r>
        <w:t xml:space="preserve">• Owner-direct vendor packages</w:t>
      </w:r>
    </w:p>
    <w:p>
      <w:pPr>
        <w:pStyle w:val="ListParagraph"/>
        <w:ind w:left="360" w:hanging="240"/>
        <w:spacing w:after="80" w:line="276" w:lineRule="auto"/>
      </w:pPr>
      <w:r>
        <w:t xml:space="preserve">• Other / hybrid delivery models</w:t>
      </w:r>
    </w:p>
    <w:p>
      <w:pPr>
        <w:pStyle w:val="Normal"/>
      </w:pPr>
      <w:r>
        <w:t xml:space="preserve">Delivery strategy table:</w:t>
      </w:r>
    </w:p>
    <w:tbl>
      <w:tblPr>
        <w:tblStyle w:val="ProfessionalTable"/>
        <w:tblW w:w="9360" w:type="dxa"/>
        <w:tblLayout w:type="autofit"/>
        <w:tblLook w:firstRow="1" w:lastRow="0" w:firstColumn="0" w:lastColumn="0" w:noHBand="0" w:noVBand="1"/>
      </w:tblPr>
      <w:tblGrid>
        <w:gridCol w:w="4680"/>
        <w:gridCol w:w="4680"/>
      </w:tblGrid>
      <w:tr>
        <w:trPr>
          <w:tblHeader/>
        </w:trPr>
        <w:tc>
          <w:tcPr>
            <w:tcMar>
              <w:top w:w="120" w:type="dxa"/>
              <w:left w:w="120" w:type="dxa"/>
              <w:bottom w:w="120" w:type="dxa"/>
              <w:right w:w="120" w:type="dxa"/>
            </w:tcMar>
            <w:vAlign w:val="center"/>
            <w:shd w:fill="EAF0F6"/>
          </w:tcPr>
          <w:p>
            <w:pPr>
              <w:pStyle w:val="TableHeader"/>
            </w:pPr>
            <w:r>
              <w:t xml:space="preserve">Field</w:t>
            </w:r>
          </w:p>
        </w:tc>
        <w:tc>
          <w:tcPr>
            <w:tcMar>
              <w:top w:w="120" w:type="dxa"/>
              <w:left w:w="120" w:type="dxa"/>
              <w:bottom w:w="120" w:type="dxa"/>
              <w:right w:w="120" w:type="dxa"/>
            </w:tcMar>
            <w:vAlign w:val="center"/>
            <w:shd w:fill="EAF0F6"/>
          </w:tcPr>
          <w:p>
            <w:pPr>
              <w:pStyle w:val="TableHeader"/>
            </w:pPr>
            <w:r>
              <w:t xml:space="preserve">Project-Specific Entry</w:t>
            </w:r>
          </w:p>
        </w:tc>
      </w:tr>
      <w:tr>
        <w:tc>
          <w:tcPr>
            <w:tcMar>
              <w:top w:w="120" w:type="dxa"/>
              <w:left w:w="120" w:type="dxa"/>
              <w:bottom w:w="120" w:type="dxa"/>
              <w:right w:w="120" w:type="dxa"/>
            </w:tcMar>
            <w:vAlign w:val="center"/>
          </w:tcPr>
          <w:p>
            <w:pPr>
              <w:pStyle w:val="TableText"/>
            </w:pPr>
            <w:r>
              <w:t xml:space="preserve">Selected Delivery Method</w:t>
            </w:r>
          </w:p>
        </w:tc>
        <w:tc>
          <w:tcPr>
            <w:tcMar>
              <w:top w:w="120" w:type="dxa"/>
              <w:left w:w="120" w:type="dxa"/>
              <w:bottom w:w="120" w:type="dxa"/>
              <w:right w:w="120" w:type="dxa"/>
            </w:tcMar>
            <w:vAlign w:val="center"/>
          </w:tcPr>
          <w:p>
            <w:pPr>
              <w:pStyle w:val="TableText"/>
            </w:pPr>
            <w:r>
              <w:t xml:space="preserve">[Insert delivery method]</w:t>
            </w:r>
          </w:p>
        </w:tc>
      </w:tr>
      <w:tr>
        <w:tc>
          <w:tcPr>
            <w:tcMar>
              <w:top w:w="120" w:type="dxa"/>
              <w:left w:w="120" w:type="dxa"/>
              <w:bottom w:w="120" w:type="dxa"/>
              <w:right w:w="120" w:type="dxa"/>
            </w:tcMar>
            <w:vAlign w:val="center"/>
          </w:tcPr>
          <w:p>
            <w:pPr>
              <w:pStyle w:val="TableText"/>
            </w:pPr>
            <w:r>
              <w:t xml:space="preserve">Rationale for Selected Delivery Method</w:t>
            </w:r>
          </w:p>
        </w:tc>
        <w:tc>
          <w:tcPr>
            <w:tcMar>
              <w:top w:w="120" w:type="dxa"/>
              <w:left w:w="120" w:type="dxa"/>
              <w:bottom w:w="120" w:type="dxa"/>
              <w:right w:w="120" w:type="dxa"/>
            </w:tcMar>
            <w:vAlign w:val="center"/>
          </w:tcPr>
          <w:p>
            <w:pPr>
              <w:pStyle w:val="TableText"/>
            </w:pPr>
            <w:r>
              <w:t xml:space="preserve">[Explain why selected based on complexity, schedule, cost certainty, procurement constraints, design maturity, market conditions, and owner governance needs.]</w:t>
            </w:r>
          </w:p>
        </w:tc>
      </w:tr>
      <w:tr>
        <w:tc>
          <w:tcPr>
            <w:tcMar>
              <w:top w:w="120" w:type="dxa"/>
              <w:left w:w="120" w:type="dxa"/>
              <w:bottom w:w="120" w:type="dxa"/>
              <w:right w:w="120" w:type="dxa"/>
            </w:tcMar>
            <w:vAlign w:val="center"/>
          </w:tcPr>
          <w:p>
            <w:pPr>
              <w:pStyle w:val="TableText"/>
            </w:pPr>
            <w:r>
              <w:t xml:space="preserve">Owner's Role</w:t>
            </w:r>
          </w:p>
        </w:tc>
        <w:tc>
          <w:tcPr>
            <w:tcMar>
              <w:top w:w="120" w:type="dxa"/>
              <w:left w:w="120" w:type="dxa"/>
              <w:bottom w:w="120" w:type="dxa"/>
              <w:right w:w="120" w:type="dxa"/>
            </w:tcMar>
            <w:vAlign w:val="center"/>
          </w:tcPr>
          <w:p>
            <w:pPr>
              <w:pStyle w:val="TableText"/>
            </w:pPr>
            <w:r>
              <w:t xml:space="preserve">[Describe how the owner will govern scope, budget, schedule, quality, risk, stakeholder decisions, approvals, and vendor performance.]</w:t>
            </w:r>
          </w:p>
        </w:tc>
      </w:tr>
      <w:tr>
        <w:tc>
          <w:tcPr>
            <w:tcMar>
              <w:top w:w="120" w:type="dxa"/>
              <w:left w:w="120" w:type="dxa"/>
              <w:bottom w:w="120" w:type="dxa"/>
              <w:right w:w="120" w:type="dxa"/>
            </w:tcMar>
            <w:vAlign w:val="center"/>
          </w:tcPr>
          <w:p>
            <w:pPr>
              <w:pStyle w:val="TableText"/>
            </w:pPr>
            <w:r>
              <w:t xml:space="preserve">Contract Structure</w:t>
            </w:r>
          </w:p>
        </w:tc>
        <w:tc>
          <w:tcPr>
            <w:tcMar>
              <w:top w:w="120" w:type="dxa"/>
              <w:left w:w="120" w:type="dxa"/>
              <w:bottom w:w="120" w:type="dxa"/>
              <w:right w:w="120" w:type="dxa"/>
            </w:tcMar>
            <w:vAlign w:val="center"/>
          </w:tcPr>
          <w:p>
            <w:pPr>
              <w:pStyle w:val="TableText"/>
            </w:pPr>
            <w:r>
              <w:t xml:space="preserve">[Insert contract structure]</w:t>
            </w:r>
          </w:p>
        </w:tc>
      </w:tr>
      <w:tr>
        <w:tc>
          <w:tcPr>
            <w:tcMar>
              <w:top w:w="120" w:type="dxa"/>
              <w:left w:w="120" w:type="dxa"/>
              <w:bottom w:w="120" w:type="dxa"/>
              <w:right w:w="120" w:type="dxa"/>
            </w:tcMar>
            <w:vAlign w:val="center"/>
          </w:tcPr>
          <w:p>
            <w:pPr>
              <w:pStyle w:val="TableText"/>
            </w:pPr>
            <w:r>
              <w:t xml:space="preserve">Procurement Approach</w:t>
            </w:r>
          </w:p>
        </w:tc>
        <w:tc>
          <w:tcPr>
            <w:tcMar>
              <w:top w:w="120" w:type="dxa"/>
              <w:left w:w="120" w:type="dxa"/>
              <w:bottom w:w="120" w:type="dxa"/>
              <w:right w:w="120" w:type="dxa"/>
            </w:tcMar>
            <w:vAlign w:val="center"/>
          </w:tcPr>
          <w:p>
            <w:pPr>
              <w:pStyle w:val="TableText"/>
            </w:pPr>
            <w:r>
              <w:t xml:space="preserve">[Insert procurement approach]</w:t>
            </w:r>
          </w:p>
        </w:tc>
      </w:tr>
      <w:tr>
        <w:tc>
          <w:tcPr>
            <w:tcMar>
              <w:top w:w="120" w:type="dxa"/>
              <w:left w:w="120" w:type="dxa"/>
              <w:bottom w:w="120" w:type="dxa"/>
              <w:right w:w="120" w:type="dxa"/>
            </w:tcMar>
            <w:vAlign w:val="center"/>
          </w:tcPr>
          <w:p>
            <w:pPr>
              <w:pStyle w:val="TableText"/>
            </w:pPr>
            <w:r>
              <w:t xml:space="preserve">Key Delivery Risks</w:t>
            </w:r>
          </w:p>
        </w:tc>
        <w:tc>
          <w:tcPr>
            <w:tcMar>
              <w:top w:w="120" w:type="dxa"/>
              <w:left w:w="120" w:type="dxa"/>
              <w:bottom w:w="120" w:type="dxa"/>
              <w:right w:w="120" w:type="dxa"/>
            </w:tcMar>
            <w:vAlign w:val="center"/>
          </w:tcPr>
          <w:p>
            <w:pPr>
              <w:pStyle w:val="TableText"/>
            </w:pPr>
            <w:r>
              <w:t xml:space="preserve">[Identify risks related to design completion, procurement timing, cost certainty, schedule certainty, change control, stakeholder approvals, contract interfaces, and vendor performance.]</w:t>
            </w:r>
          </w:p>
        </w:tc>
      </w:tr>
    </w:tbl>
    <w:p>
      <w:pPr>
        <w:pStyle w:val="Normal"/>
        <w:spacing w:before="0" w:after="120" w:line="276" w:lineRule="auto"/>
      </w:pPr>
    </w:p>
    <w:p>
      <w:pPr>
        <w:pStyle w:val="Normal"/>
      </w:pPr>
      <w:r>
        <w:t xml:space="preserve">Checklist:</w:t>
      </w:r>
    </w:p>
    <w:p>
      <w:pPr>
        <w:pStyle w:val="ListParagraph"/>
        <w:ind w:left="360"/>
        <w:spacing w:after="80" w:line="276" w:lineRule="auto"/>
      </w:pPr>
      <w:r>
        <w:t xml:space="preserve">☐ Delivery method selected</w:t>
      </w:r>
    </w:p>
    <w:p>
      <w:pPr>
        <w:pStyle w:val="ListParagraph"/>
        <w:ind w:left="360"/>
        <w:spacing w:after="80" w:line="276" w:lineRule="auto"/>
      </w:pPr>
      <w:r>
        <w:t xml:space="preserve">☐ Rationale documented</w:t>
      </w:r>
    </w:p>
    <w:p>
      <w:pPr>
        <w:pStyle w:val="ListParagraph"/>
        <w:ind w:left="360"/>
        <w:spacing w:after="80" w:line="276" w:lineRule="auto"/>
      </w:pPr>
      <w:r>
        <w:t xml:space="preserve">☐ Owner responsibilities documented</w:t>
      </w:r>
    </w:p>
    <w:p>
      <w:pPr>
        <w:pStyle w:val="ListParagraph"/>
        <w:ind w:left="360"/>
        <w:spacing w:after="80" w:line="276" w:lineRule="auto"/>
      </w:pPr>
      <w:r>
        <w:t xml:space="preserve">☐ Contract structure documented</w:t>
      </w:r>
    </w:p>
    <w:p>
      <w:pPr>
        <w:pStyle w:val="ListParagraph"/>
        <w:ind w:left="360"/>
        <w:spacing w:after="80" w:line="276" w:lineRule="auto"/>
      </w:pPr>
      <w:r>
        <w:t xml:space="preserve">☐ Procurement approach aligned with schedule</w:t>
      </w:r>
    </w:p>
    <w:p>
      <w:pPr>
        <w:pStyle w:val="ListParagraph"/>
        <w:ind w:left="360"/>
        <w:spacing w:after="80" w:line="276" w:lineRule="auto"/>
      </w:pPr>
      <w:r>
        <w:t xml:space="preserve">☐ Key delivery risks identified</w:t>
      </w:r>
    </w:p>
    <w:p>
      <w:pPr>
        <w:pStyle w:val="ListParagraph"/>
        <w:ind w:left="360"/>
        <w:spacing w:after="80" w:line="276" w:lineRule="auto"/>
      </w:pPr>
      <w:r>
        <w:t xml:space="preserve">☐ Contract interfaces reviewed</w:t>
      </w:r>
    </w:p>
    <w:p>
      <w:pPr>
        <w:pStyle w:val="ListParagraph"/>
        <w:ind w:left="360"/>
        <w:spacing w:after="80" w:line="276" w:lineRule="auto"/>
      </w:pPr>
      <w:r>
        <w:t xml:space="preserve">☐ Decision and approval process aligned with delivery strategy</w:t>
      </w:r>
    </w:p>
    <w:p>
      <w:pPr>
        <w:pStyle w:val="Heading2"/>
        <w:keepNext/>
      </w:pPr>
      <w:r>
        <w:t xml:space="preserve">Owner-Side Guidance</w:t>
      </w:r>
    </w:p>
    <w:p>
      <w:pPr>
        <w:pStyle w:val="Normal"/>
      </w:pPr>
      <w:r>
        <w:t xml:space="preserve">The Project Execution Plan should define the owner-side delivery strategy, not contractor means and methods. The owner should focus on governance, decision timing, procurement alignment, contract interfaces, risk allocation, cost and schedule visibility, stakeholder decisions, and approval requirements.</w:t>
      </w:r>
    </w:p>
    <w:p>
      <w:pPr>
        <w:pStyle w:val="Heading2"/>
        <w:keepNext/>
      </w:pPr>
      <w:r>
        <w:t xml:space="preserve">REWS.AI Customization Note</w:t>
      </w:r>
    </w:p>
    <w:p>
      <w:pPr>
        <w:pStyle w:val="Normal"/>
      </w:pPr>
      <w:r>
        <w:t xml:space="preserve">A customized version may adapt this section for the selected delivery method, contract structure, procurement strategy, owner approval model, regional procurement norms, local contract forms, and project-specific risk allocation.</w:t>
      </w:r>
    </w:p>
    <w:p>
      <w:r>
        <w:br w:type="page"/>
      </w:r>
    </w:p>
    <w:p>
      <w:pPr>
        <w:pStyle w:val="Heading1"/>
        <w:keepNext/>
      </w:pPr>
      <w:r>
        <w:t xml:space="preserve">8. Governance and Decision-Making</w:t>
      </w:r>
    </w:p>
    <w:p>
      <w:pPr>
        <w:pStyle w:val="Heading2"/>
        <w:keepNext/>
      </w:pPr>
      <w:r>
        <w:t xml:space="preserve">Purpose</w:t>
      </w:r>
    </w:p>
    <w:p>
      <w:pPr>
        <w:pStyle w:val="Normal"/>
      </w:pPr>
      <w:r>
        <w:t xml:space="preserve">This section defines how project decisions will be made, approved, escalated, documented, and communicated.</w:t>
      </w:r>
    </w:p>
    <w:p>
      <w:pPr>
        <w:pStyle w:val="Heading2"/>
        <w:keepNext/>
      </w:pPr>
      <w:r>
        <w:t xml:space="preserve">Template Language</w:t>
      </w:r>
    </w:p>
    <w:p>
      <w:pPr>
        <w:pStyle w:val="Normal"/>
      </w:pPr>
      <w:r>
        <w:t xml:space="preserve">The project will be managed through a defined governance model that establishes decision rights, approval requirements, escalation thresholds, meeting cadence, and executive reporting expectations. Decisions affecting approved scope, budget, schedule, contingency, business readiness, risk exposure, procurement awards, or material stakeholder commitments will be reviewed and approved in accordance with the project governance model and approval authority matrix.</w:t>
      </w:r>
    </w:p>
    <w:p>
      <w:pPr>
        <w:pStyle w:val="Heading2"/>
        <w:keepNext/>
      </w:pPr>
      <w:r>
        <w:t xml:space="preserve">Key Inputs</w:t>
      </w:r>
    </w:p>
    <w:p>
      <w:pPr>
        <w:pStyle w:val="ListParagraph"/>
        <w:ind w:left="360" w:hanging="240"/>
        <w:spacing w:after="80" w:line="276" w:lineRule="auto"/>
      </w:pPr>
      <w:r>
        <w:t xml:space="preserve">• Project complexity level</w:t>
      </w:r>
    </w:p>
    <w:p>
      <w:pPr>
        <w:pStyle w:val="ListParagraph"/>
        <w:ind w:left="360" w:hanging="240"/>
        <w:spacing w:after="80" w:line="276" w:lineRule="auto"/>
      </w:pPr>
      <w:r>
        <w:t xml:space="preserve">• Project sponsor</w:t>
      </w:r>
    </w:p>
    <w:p>
      <w:pPr>
        <w:pStyle w:val="ListParagraph"/>
        <w:ind w:left="360" w:hanging="240"/>
        <w:spacing w:after="80" w:line="276" w:lineRule="auto"/>
      </w:pPr>
      <w:r>
        <w:t xml:space="preserve">• Project manager</w:t>
      </w:r>
    </w:p>
    <w:p>
      <w:pPr>
        <w:pStyle w:val="ListParagraph"/>
        <w:ind w:left="360" w:hanging="240"/>
        <w:spacing w:after="80" w:line="276" w:lineRule="auto"/>
      </w:pPr>
      <w:r>
        <w:t xml:space="preserve">• Approval authority matrix</w:t>
      </w:r>
    </w:p>
    <w:p>
      <w:pPr>
        <w:pStyle w:val="ListParagraph"/>
        <w:ind w:left="360" w:hanging="240"/>
        <w:spacing w:after="80" w:line="276" w:lineRule="auto"/>
      </w:pPr>
      <w:r>
        <w:t xml:space="preserve">• Capital governance process</w:t>
      </w:r>
    </w:p>
    <w:p>
      <w:pPr>
        <w:pStyle w:val="ListParagraph"/>
        <w:ind w:left="360" w:hanging="240"/>
        <w:spacing w:after="80" w:line="276" w:lineRule="auto"/>
      </w:pPr>
      <w:r>
        <w:t xml:space="preserve">• Decision rights</w:t>
      </w:r>
    </w:p>
    <w:p>
      <w:pPr>
        <w:pStyle w:val="ListParagraph"/>
        <w:ind w:left="360" w:hanging="240"/>
        <w:spacing w:after="80" w:line="276" w:lineRule="auto"/>
      </w:pPr>
      <w:r>
        <w:t xml:space="preserve">• Escalation thresholds</w:t>
      </w:r>
    </w:p>
    <w:p>
      <w:pPr>
        <w:pStyle w:val="ListParagraph"/>
        <w:ind w:left="360" w:hanging="240"/>
        <w:spacing w:after="80" w:line="276" w:lineRule="auto"/>
      </w:pPr>
      <w:r>
        <w:t xml:space="preserve">• Steering committee requirements</w:t>
      </w:r>
    </w:p>
    <w:p>
      <w:pPr>
        <w:pStyle w:val="ListParagraph"/>
        <w:ind w:left="360" w:hanging="240"/>
        <w:spacing w:after="80" w:line="276" w:lineRule="auto"/>
      </w:pPr>
      <w:r>
        <w:t xml:space="preserve">• Reporting cadence</w:t>
      </w:r>
    </w:p>
    <w:p>
      <w:pPr>
        <w:pStyle w:val="ListParagraph"/>
        <w:ind w:left="360" w:hanging="240"/>
        <w:spacing w:after="80" w:line="276" w:lineRule="auto"/>
      </w:pPr>
      <w:r>
        <w:t xml:space="preserve">• Change approval thresholds</w:t>
      </w:r>
    </w:p>
    <w:p>
      <w:pPr>
        <w:pStyle w:val="ListParagraph"/>
        <w:ind w:left="360" w:hanging="240"/>
        <w:spacing w:after="80" w:line="276" w:lineRule="auto"/>
      </w:pPr>
      <w:r>
        <w:t xml:space="preserve">• Contingency approval rules</w:t>
      </w:r>
    </w:p>
    <w:p>
      <w:pPr>
        <w:pStyle w:val="Heading2"/>
        <w:keepNext/>
      </w:pPr>
      <w:r>
        <w:t xml:space="preserve">Recommended Table / Checklist</w:t>
      </w:r>
    </w:p>
    <w:p>
      <w:pPr>
        <w:pStyle w:val="Normal"/>
      </w:pPr>
      <w:r>
        <w:t xml:space="preserve">Governance model options:</w:t>
      </w:r>
    </w:p>
    <w:tbl>
      <w:tblPr>
        <w:tblStyle w:val="ProfessionalTable"/>
        <w:tblW w:w="9360" w:type="dxa"/>
        <w:tblLayout w:type="autofit"/>
        <w:tblLook w:firstRow="1" w:lastRow="0" w:firstColumn="0" w:lastColumn="0" w:noHBand="0" w:noVBand="1"/>
      </w:tblPr>
      <w:tblGrid>
        <w:gridCol w:w="3120"/>
        <w:gridCol w:w="3120"/>
        <w:gridCol w:w="3120"/>
      </w:tblGrid>
      <w:tr>
        <w:trPr>
          <w:tblHeader/>
        </w:trPr>
        <w:tc>
          <w:tcPr>
            <w:tcMar>
              <w:top w:w="120" w:type="dxa"/>
              <w:left w:w="120" w:type="dxa"/>
              <w:bottom w:w="120" w:type="dxa"/>
              <w:right w:w="120" w:type="dxa"/>
            </w:tcMar>
            <w:vAlign w:val="center"/>
            <w:shd w:fill="EAF0F6"/>
          </w:tcPr>
          <w:p>
            <w:pPr>
              <w:pStyle w:val="TableHeader"/>
            </w:pPr>
            <w:r>
              <w:t xml:space="preserve">Governance Model</w:t>
            </w:r>
          </w:p>
        </w:tc>
        <w:tc>
          <w:tcPr>
            <w:tcMar>
              <w:top w:w="120" w:type="dxa"/>
              <w:left w:w="120" w:type="dxa"/>
              <w:bottom w:w="120" w:type="dxa"/>
              <w:right w:w="120" w:type="dxa"/>
            </w:tcMar>
            <w:vAlign w:val="center"/>
            <w:shd w:fill="EAF0F6"/>
          </w:tcPr>
          <w:p>
            <w:pPr>
              <w:pStyle w:val="TableHeader"/>
            </w:pPr>
            <w:r>
              <w:t xml:space="preserve">Typical Roles</w:t>
            </w:r>
          </w:p>
        </w:tc>
        <w:tc>
          <w:tcPr>
            <w:tcMar>
              <w:top w:w="120" w:type="dxa"/>
              <w:left w:w="120" w:type="dxa"/>
              <w:bottom w:w="120" w:type="dxa"/>
              <w:right w:w="120" w:type="dxa"/>
            </w:tcMar>
            <w:vAlign w:val="center"/>
            <w:shd w:fill="EAF0F6"/>
          </w:tcPr>
          <w:p>
            <w:pPr>
              <w:pStyle w:val="TableHeader"/>
            </w:pPr>
            <w:r>
              <w:t xml:space="preserve">Best For</w:t>
            </w:r>
          </w:p>
        </w:tc>
      </w:tr>
      <w:tr>
        <w:tc>
          <w:tcPr>
            <w:tcMar>
              <w:top w:w="120" w:type="dxa"/>
              <w:left w:w="120" w:type="dxa"/>
              <w:bottom w:w="120" w:type="dxa"/>
              <w:right w:w="120" w:type="dxa"/>
            </w:tcMar>
            <w:vAlign w:val="center"/>
          </w:tcPr>
          <w:p>
            <w:pPr>
              <w:pStyle w:val="TableText"/>
            </w:pPr>
            <w:r>
              <w:t xml:space="preserve">Small Project Governance</w:t>
            </w:r>
          </w:p>
        </w:tc>
        <w:tc>
          <w:tcPr>
            <w:tcMar>
              <w:top w:w="120" w:type="dxa"/>
              <w:left w:w="120" w:type="dxa"/>
              <w:bottom w:w="120" w:type="dxa"/>
              <w:right w:w="120" w:type="dxa"/>
            </w:tcMar>
            <w:vAlign w:val="center"/>
          </w:tcPr>
          <w:p>
            <w:pPr>
              <w:pStyle w:val="TableText"/>
            </w:pPr>
            <w:r>
              <w:t xml:space="preserve">Project Manager, Project Sponsor, Executive Approver only if needed</w:t>
            </w:r>
          </w:p>
        </w:tc>
        <w:tc>
          <w:tcPr>
            <w:tcMar>
              <w:top w:w="120" w:type="dxa"/>
              <w:left w:w="120" w:type="dxa"/>
              <w:bottom w:w="120" w:type="dxa"/>
              <w:right w:w="120" w:type="dxa"/>
            </w:tcMar>
            <w:vAlign w:val="center"/>
          </w:tcPr>
          <w:p>
            <w:pPr>
              <w:pStyle w:val="TableText"/>
            </w:pPr>
            <w:r>
              <w:t xml:space="preserve">Smaller tenant improvements, minor capital upgrades, and low-risk projects</w:t>
            </w:r>
          </w:p>
        </w:tc>
      </w:tr>
      <w:tr>
        <w:tc>
          <w:tcPr>
            <w:tcMar>
              <w:top w:w="120" w:type="dxa"/>
              <w:left w:w="120" w:type="dxa"/>
              <w:bottom w:w="120" w:type="dxa"/>
              <w:right w:w="120" w:type="dxa"/>
            </w:tcMar>
            <w:vAlign w:val="center"/>
          </w:tcPr>
          <w:p>
            <w:pPr>
              <w:pStyle w:val="TableText"/>
            </w:pPr>
            <w:r>
              <w:t xml:space="preserve">Medium Project Governance</w:t>
            </w:r>
          </w:p>
        </w:tc>
        <w:tc>
          <w:tcPr>
            <w:tcMar>
              <w:top w:w="120" w:type="dxa"/>
              <w:left w:w="120" w:type="dxa"/>
              <w:bottom w:w="120" w:type="dxa"/>
              <w:right w:w="120" w:type="dxa"/>
            </w:tcMar>
            <w:vAlign w:val="center"/>
          </w:tcPr>
          <w:p>
            <w:pPr>
              <w:pStyle w:val="TableText"/>
            </w:pPr>
            <w:r>
              <w:t xml:space="preserve">Project Manager, Project Sponsor, Functional Stakeholders, Finance / Procurement review as needed</w:t>
            </w:r>
          </w:p>
        </w:tc>
        <w:tc>
          <w:tcPr>
            <w:tcMar>
              <w:top w:w="120" w:type="dxa"/>
              <w:left w:w="120" w:type="dxa"/>
              <w:bottom w:w="120" w:type="dxa"/>
              <w:right w:w="120" w:type="dxa"/>
            </w:tcMar>
            <w:vAlign w:val="center"/>
          </w:tcPr>
          <w:p>
            <w:pPr>
              <w:pStyle w:val="TableText"/>
            </w:pPr>
            <w:r>
              <w:t xml:space="preserve">Moderate-risk capital projects with multiple internal stakeholders</w:t>
            </w:r>
          </w:p>
        </w:tc>
      </w:tr>
      <w:tr>
        <w:tc>
          <w:tcPr>
            <w:tcMar>
              <w:top w:w="120" w:type="dxa"/>
              <w:left w:w="120" w:type="dxa"/>
              <w:bottom w:w="120" w:type="dxa"/>
              <w:right w:w="120" w:type="dxa"/>
            </w:tcMar>
            <w:vAlign w:val="center"/>
          </w:tcPr>
          <w:p>
            <w:pPr>
              <w:pStyle w:val="TableText"/>
            </w:pPr>
            <w:r>
              <w:t xml:space="preserve">Large / Complex Project Governance</w:t>
            </w:r>
          </w:p>
        </w:tc>
        <w:tc>
          <w:tcPr>
            <w:tcMar>
              <w:top w:w="120" w:type="dxa"/>
              <w:left w:w="120" w:type="dxa"/>
              <w:bottom w:w="120" w:type="dxa"/>
              <w:right w:w="120" w:type="dxa"/>
            </w:tcMar>
            <w:vAlign w:val="center"/>
          </w:tcPr>
          <w:p>
            <w:pPr>
              <w:pStyle w:val="TableText"/>
            </w:pPr>
            <w:r>
              <w:t xml:space="preserve">Project Working Team, Project Leadership Team, Executive Steering Committee</w:t>
            </w:r>
          </w:p>
        </w:tc>
        <w:tc>
          <w:tcPr>
            <w:tcMar>
              <w:top w:w="120" w:type="dxa"/>
              <w:left w:w="120" w:type="dxa"/>
              <w:bottom w:w="120" w:type="dxa"/>
              <w:right w:w="120" w:type="dxa"/>
            </w:tcMar>
            <w:vAlign w:val="center"/>
          </w:tcPr>
          <w:p>
            <w:pPr>
              <w:pStyle w:val="TableText"/>
            </w:pPr>
            <w:r>
              <w:t xml:space="preserve">Major capital projects, campus projects, labs, manufacturing, logistics, or business-critical projects</w:t>
            </w:r>
          </w:p>
        </w:tc>
      </w:tr>
    </w:tbl>
    <w:p>
      <w:pPr>
        <w:pStyle w:val="Normal"/>
        <w:spacing w:before="0" w:after="120" w:line="276" w:lineRule="auto"/>
      </w:pPr>
    </w:p>
    <w:p>
      <w:pPr>
        <w:pStyle w:val="Normal"/>
      </w:pPr>
      <w:r>
        <w:t xml:space="preserve">Default large / complex tiered governance example:</w:t>
      </w:r>
    </w:p>
    <w:tbl>
      <w:tblPr>
        <w:tblStyle w:val="ProfessionalTable"/>
        <w:tblW w:w="9360" w:type="dxa"/>
        <w:tblLayout w:type="autofit"/>
        <w:tblLook w:firstRow="1" w:lastRow="0" w:firstColumn="0" w:lastColumn="0" w:noHBand="0" w:noVBand="1"/>
      </w:tblPr>
      <w:tblGrid>
        <w:gridCol w:w="3120"/>
        <w:gridCol w:w="3120"/>
        <w:gridCol w:w="3120"/>
      </w:tblGrid>
      <w:tr>
        <w:trPr>
          <w:tblHeader/>
        </w:trPr>
        <w:tc>
          <w:tcPr>
            <w:tcMar>
              <w:top w:w="120" w:type="dxa"/>
              <w:left w:w="120" w:type="dxa"/>
              <w:bottom w:w="120" w:type="dxa"/>
              <w:right w:w="120" w:type="dxa"/>
            </w:tcMar>
            <w:vAlign w:val="center"/>
            <w:shd w:fill="EAF0F6"/>
          </w:tcPr>
          <w:p>
            <w:pPr>
              <w:pStyle w:val="TableHeader"/>
            </w:pPr>
            <w:r>
              <w:t xml:space="preserve">Tier</w:t>
            </w:r>
          </w:p>
        </w:tc>
        <w:tc>
          <w:tcPr>
            <w:tcMar>
              <w:top w:w="120" w:type="dxa"/>
              <w:left w:w="120" w:type="dxa"/>
              <w:bottom w:w="120" w:type="dxa"/>
              <w:right w:w="120" w:type="dxa"/>
            </w:tcMar>
            <w:vAlign w:val="center"/>
            <w:shd w:fill="EAF0F6"/>
          </w:tcPr>
          <w:p>
            <w:pPr>
              <w:pStyle w:val="TableHeader"/>
            </w:pPr>
            <w:r>
              <w:t xml:space="preserve">Governance Forum</w:t>
            </w:r>
          </w:p>
        </w:tc>
        <w:tc>
          <w:tcPr>
            <w:tcMar>
              <w:top w:w="120" w:type="dxa"/>
              <w:left w:w="120" w:type="dxa"/>
              <w:bottom w:w="120" w:type="dxa"/>
              <w:right w:w="120" w:type="dxa"/>
            </w:tcMar>
            <w:vAlign w:val="center"/>
            <w:shd w:fill="EAF0F6"/>
          </w:tcPr>
          <w:p>
            <w:pPr>
              <w:pStyle w:val="TableHeader"/>
            </w:pPr>
            <w:r>
              <w:t xml:space="preserve">Primary Role</w:t>
            </w:r>
          </w:p>
        </w:tc>
      </w:tr>
      <w:tr>
        <w:tc>
          <w:tcPr>
            <w:tcMar>
              <w:top w:w="120" w:type="dxa"/>
              <w:left w:w="120" w:type="dxa"/>
              <w:bottom w:w="120" w:type="dxa"/>
              <w:right w:w="120" w:type="dxa"/>
            </w:tcMar>
            <w:vAlign w:val="center"/>
          </w:tcPr>
          <w:p>
            <w:pPr>
              <w:pStyle w:val="TableText"/>
            </w:pPr>
            <w:r>
              <w:t xml:space="preserve">Tier 1</w:t>
            </w:r>
          </w:p>
        </w:tc>
        <w:tc>
          <w:tcPr>
            <w:tcMar>
              <w:top w:w="120" w:type="dxa"/>
              <w:left w:w="120" w:type="dxa"/>
              <w:bottom w:w="120" w:type="dxa"/>
              <w:right w:w="120" w:type="dxa"/>
            </w:tcMar>
            <w:vAlign w:val="center"/>
          </w:tcPr>
          <w:p>
            <w:pPr>
              <w:pStyle w:val="TableText"/>
            </w:pPr>
            <w:r>
              <w:t xml:space="preserve">Project Working Team</w:t>
            </w:r>
          </w:p>
        </w:tc>
        <w:tc>
          <w:tcPr>
            <w:tcMar>
              <w:top w:w="120" w:type="dxa"/>
              <w:left w:w="120" w:type="dxa"/>
              <w:bottom w:w="120" w:type="dxa"/>
              <w:right w:w="120" w:type="dxa"/>
            </w:tcMar>
            <w:vAlign w:val="center"/>
          </w:tcPr>
          <w:p>
            <w:pPr>
              <w:pStyle w:val="TableText"/>
            </w:pPr>
            <w:r>
              <w:t xml:space="preserve">Handles day-to-day coordination, action items, issue tracking, document control, vendor follow-up, meeting cadence, and near-term execution.</w:t>
            </w:r>
          </w:p>
        </w:tc>
      </w:tr>
      <w:tr>
        <w:tc>
          <w:tcPr>
            <w:tcMar>
              <w:top w:w="120" w:type="dxa"/>
              <w:left w:w="120" w:type="dxa"/>
              <w:bottom w:w="120" w:type="dxa"/>
              <w:right w:w="120" w:type="dxa"/>
            </w:tcMar>
            <w:vAlign w:val="center"/>
          </w:tcPr>
          <w:p>
            <w:pPr>
              <w:pStyle w:val="TableText"/>
            </w:pPr>
            <w:r>
              <w:t xml:space="preserve">Tier 2</w:t>
            </w:r>
          </w:p>
        </w:tc>
        <w:tc>
          <w:tcPr>
            <w:tcMar>
              <w:top w:w="120" w:type="dxa"/>
              <w:left w:w="120" w:type="dxa"/>
              <w:bottom w:w="120" w:type="dxa"/>
              <w:right w:w="120" w:type="dxa"/>
            </w:tcMar>
            <w:vAlign w:val="center"/>
          </w:tcPr>
          <w:p>
            <w:pPr>
              <w:pStyle w:val="TableText"/>
            </w:pPr>
            <w:r>
              <w:t xml:space="preserve">Project Leadership Team</w:t>
            </w:r>
          </w:p>
        </w:tc>
        <w:tc>
          <w:tcPr>
            <w:tcMar>
              <w:top w:w="120" w:type="dxa"/>
              <w:left w:w="120" w:type="dxa"/>
              <w:bottom w:w="120" w:type="dxa"/>
              <w:right w:w="120" w:type="dxa"/>
            </w:tcMar>
            <w:vAlign w:val="center"/>
          </w:tcPr>
          <w:p>
            <w:pPr>
              <w:pStyle w:val="TableText"/>
            </w:pPr>
            <w:r>
              <w:t xml:space="preserve">Handles scope alignment, budget tracking, schedule performance, risk escalation, procurement recommendations, change review, stakeholder alignment, and decision preparation.</w:t>
            </w:r>
          </w:p>
        </w:tc>
      </w:tr>
      <w:tr>
        <w:tc>
          <w:tcPr>
            <w:tcMar>
              <w:top w:w="120" w:type="dxa"/>
              <w:left w:w="120" w:type="dxa"/>
              <w:bottom w:w="120" w:type="dxa"/>
              <w:right w:w="120" w:type="dxa"/>
            </w:tcMar>
            <w:vAlign w:val="center"/>
          </w:tcPr>
          <w:p>
            <w:pPr>
              <w:pStyle w:val="TableText"/>
            </w:pPr>
            <w:r>
              <w:t xml:space="preserve">Tier 3</w:t>
            </w:r>
          </w:p>
        </w:tc>
        <w:tc>
          <w:tcPr>
            <w:tcMar>
              <w:top w:w="120" w:type="dxa"/>
              <w:left w:w="120" w:type="dxa"/>
              <w:bottom w:w="120" w:type="dxa"/>
              <w:right w:w="120" w:type="dxa"/>
            </w:tcMar>
            <w:vAlign w:val="center"/>
          </w:tcPr>
          <w:p>
            <w:pPr>
              <w:pStyle w:val="TableText"/>
            </w:pPr>
            <w:r>
              <w:t xml:space="preserve">Executive Steering Committee</w:t>
            </w:r>
          </w:p>
        </w:tc>
        <w:tc>
          <w:tcPr>
            <w:tcMar>
              <w:top w:w="120" w:type="dxa"/>
              <w:left w:w="120" w:type="dxa"/>
              <w:bottom w:w="120" w:type="dxa"/>
              <w:right w:w="120" w:type="dxa"/>
            </w:tcMar>
            <w:vAlign w:val="center"/>
          </w:tcPr>
          <w:p>
            <w:pPr>
              <w:pStyle w:val="TableText"/>
            </w:pPr>
            <w:r>
              <w:t xml:space="preserve">Handles major business decisions, funding approvals, material scope changes, significant schedule impacts, contingency usage above threshold, unresolved escalations, and business-readiness decisions.</w:t>
            </w:r>
          </w:p>
        </w:tc>
      </w:tr>
    </w:tbl>
    <w:p>
      <w:pPr>
        <w:pStyle w:val="Normal"/>
        <w:spacing w:before="0" w:after="120" w:line="276" w:lineRule="auto"/>
      </w:pPr>
    </w:p>
    <w:p>
      <w:pPr>
        <w:pStyle w:val="Normal"/>
      </w:pPr>
      <w:r>
        <w:t xml:space="preserve">Sample approval matrix:</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Decision Type</w:t>
            </w:r>
          </w:p>
        </w:tc>
        <w:tc>
          <w:tcPr>
            <w:tcMar>
              <w:top w:w="120" w:type="dxa"/>
              <w:left w:w="120" w:type="dxa"/>
              <w:bottom w:w="120" w:type="dxa"/>
              <w:right w:w="120" w:type="dxa"/>
            </w:tcMar>
            <w:vAlign w:val="center"/>
            <w:shd w:fill="EAF0F6"/>
          </w:tcPr>
          <w:p>
            <w:pPr>
              <w:pStyle w:val="TableHeader"/>
            </w:pPr>
            <w:r>
              <w:t xml:space="preserve">Project Manager</w:t>
            </w:r>
          </w:p>
        </w:tc>
        <w:tc>
          <w:tcPr>
            <w:tcMar>
              <w:top w:w="120" w:type="dxa"/>
              <w:left w:w="120" w:type="dxa"/>
              <w:bottom w:w="120" w:type="dxa"/>
              <w:right w:w="120" w:type="dxa"/>
            </w:tcMar>
            <w:vAlign w:val="center"/>
            <w:shd w:fill="EAF0F6"/>
          </w:tcPr>
          <w:p>
            <w:pPr>
              <w:pStyle w:val="TableHeader"/>
            </w:pPr>
            <w:r>
              <w:t xml:space="preserve">Project Sponsor</w:t>
            </w:r>
          </w:p>
        </w:tc>
        <w:tc>
          <w:tcPr>
            <w:tcMar>
              <w:top w:w="120" w:type="dxa"/>
              <w:left w:w="120" w:type="dxa"/>
              <w:bottom w:w="120" w:type="dxa"/>
              <w:right w:w="120" w:type="dxa"/>
            </w:tcMar>
            <w:vAlign w:val="center"/>
            <w:shd w:fill="EAF0F6"/>
          </w:tcPr>
          <w:p>
            <w:pPr>
              <w:pStyle w:val="TableHeader"/>
            </w:pPr>
            <w:r>
              <w:t xml:space="preserve">Functional Stakeholder</w:t>
            </w:r>
          </w:p>
        </w:tc>
        <w:tc>
          <w:tcPr>
            <w:tcMar>
              <w:top w:w="120" w:type="dxa"/>
              <w:left w:w="120" w:type="dxa"/>
              <w:bottom w:w="120" w:type="dxa"/>
              <w:right w:w="120" w:type="dxa"/>
            </w:tcMar>
            <w:vAlign w:val="center"/>
            <w:shd w:fill="EAF0F6"/>
          </w:tcPr>
          <w:p>
            <w:pPr>
              <w:pStyle w:val="TableHeader"/>
            </w:pPr>
            <w:r>
              <w:t xml:space="preserve">Finance / Procurement</w:t>
            </w:r>
          </w:p>
        </w:tc>
        <w:tc>
          <w:tcPr>
            <w:tcMar>
              <w:top w:w="120" w:type="dxa"/>
              <w:left w:w="120" w:type="dxa"/>
              <w:bottom w:w="120" w:type="dxa"/>
              <w:right w:w="120" w:type="dxa"/>
            </w:tcMar>
            <w:vAlign w:val="center"/>
            <w:shd w:fill="EAF0F6"/>
          </w:tcPr>
          <w:p>
            <w:pPr>
              <w:pStyle w:val="TableHeader"/>
            </w:pPr>
            <w:r>
              <w:t xml:space="preserve">Real Estate / Capital Projects Leader</w:t>
            </w:r>
          </w:p>
        </w:tc>
        <w:tc>
          <w:tcPr>
            <w:tcMar>
              <w:top w:w="120" w:type="dxa"/>
              <w:left w:w="120" w:type="dxa"/>
              <w:bottom w:w="120" w:type="dxa"/>
              <w:right w:w="120" w:type="dxa"/>
            </w:tcMar>
            <w:vAlign w:val="center"/>
            <w:shd w:fill="EAF0F6"/>
          </w:tcPr>
          <w:p>
            <w:pPr>
              <w:pStyle w:val="TableHeader"/>
            </w:pPr>
            <w:r>
              <w:t xml:space="preserve">Executive Steering Committee</w:t>
            </w:r>
          </w:p>
        </w:tc>
      </w:tr>
      <w:tr>
        <w:tc>
          <w:tcPr>
            <w:tcMar>
              <w:top w:w="120" w:type="dxa"/>
              <w:left w:w="120" w:type="dxa"/>
              <w:bottom w:w="120" w:type="dxa"/>
              <w:right w:w="120" w:type="dxa"/>
            </w:tcMar>
            <w:vAlign w:val="center"/>
          </w:tcPr>
          <w:p>
            <w:pPr>
              <w:pStyle w:val="TableText"/>
            </w:pPr>
            <w:r>
              <w:t xml:space="preserve">Minor scope clarification</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Approve</w:t>
            </w:r>
          </w:p>
        </w:tc>
        <w:tc>
          <w:tcPr>
            <w:tcMar>
              <w:top w:w="120" w:type="dxa"/>
              <w:left w:w="120" w:type="dxa"/>
              <w:bottom w:w="120" w:type="dxa"/>
              <w:right w:w="120" w:type="dxa"/>
            </w:tcMar>
            <w:vAlign w:val="center"/>
          </w:tcPr>
          <w:p>
            <w:pPr>
              <w:pStyle w:val="TableText"/>
            </w:pPr>
            <w:r>
              <w:t xml:space="preserve">Consult</w:t>
            </w:r>
          </w:p>
        </w:tc>
        <w:tc>
          <w:tcPr>
            <w:tcMar>
              <w:top w:w="120" w:type="dxa"/>
              <w:left w:w="120" w:type="dxa"/>
              <w:bottom w:w="120" w:type="dxa"/>
              <w:right w:w="120" w:type="dxa"/>
            </w:tcMar>
            <w:vAlign w:val="center"/>
          </w:tcPr>
          <w:p>
            <w:pPr>
              <w:pStyle w:val="TableText"/>
            </w:pPr>
            <w:r>
              <w:t xml:space="preserve">Inform</w:t>
            </w:r>
          </w:p>
        </w:tc>
        <w:tc>
          <w:tcPr>
            <w:tcMar>
              <w:top w:w="120" w:type="dxa"/>
              <w:left w:w="120" w:type="dxa"/>
              <w:bottom w:w="120" w:type="dxa"/>
              <w:right w:w="120" w:type="dxa"/>
            </w:tcMar>
            <w:vAlign w:val="center"/>
          </w:tcPr>
          <w:p>
            <w:pPr>
              <w:pStyle w:val="TableText"/>
            </w:pPr>
            <w:r>
              <w:t xml:space="preserve">Inform</w:t>
            </w:r>
          </w:p>
        </w:tc>
        <w:tc>
          <w:tcPr>
            <w:tcMar>
              <w:top w:w="120" w:type="dxa"/>
              <w:left w:w="120" w:type="dxa"/>
              <w:bottom w:w="120" w:type="dxa"/>
              <w:right w:w="120" w:type="dxa"/>
            </w:tcMar>
            <w:vAlign w:val="center"/>
          </w:tcPr>
          <w:p>
            <w:pPr>
              <w:pStyle w:val="TableText"/>
            </w:pPr>
            <w:r>
              <w:t xml:space="preserve">Inform</w:t>
            </w:r>
          </w:p>
        </w:tc>
      </w:tr>
      <w:tr>
        <w:tc>
          <w:tcPr>
            <w:tcMar>
              <w:top w:w="120" w:type="dxa"/>
              <w:left w:w="120" w:type="dxa"/>
              <w:bottom w:w="120" w:type="dxa"/>
              <w:right w:w="120" w:type="dxa"/>
            </w:tcMar>
            <w:vAlign w:val="center"/>
          </w:tcPr>
          <w:p>
            <w:pPr>
              <w:pStyle w:val="TableText"/>
            </w:pPr>
            <w:r>
              <w:t xml:space="preserve">Budget transfer within approved project budget</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Review</w:t>
            </w:r>
          </w:p>
        </w:tc>
        <w:tc>
          <w:tcPr>
            <w:tcMar>
              <w:top w:w="120" w:type="dxa"/>
              <w:left w:w="120" w:type="dxa"/>
              <w:bottom w:w="120" w:type="dxa"/>
              <w:right w:w="120" w:type="dxa"/>
            </w:tcMar>
            <w:vAlign w:val="center"/>
          </w:tcPr>
          <w:p>
            <w:pPr>
              <w:pStyle w:val="TableText"/>
            </w:pPr>
            <w:r>
              <w:t xml:space="preserve">Inform</w:t>
            </w:r>
          </w:p>
        </w:tc>
        <w:tc>
          <w:tcPr>
            <w:tcMar>
              <w:top w:w="120" w:type="dxa"/>
              <w:left w:w="120" w:type="dxa"/>
              <w:bottom w:w="120" w:type="dxa"/>
              <w:right w:w="120" w:type="dxa"/>
            </w:tcMar>
            <w:vAlign w:val="center"/>
          </w:tcPr>
          <w:p>
            <w:pPr>
              <w:pStyle w:val="TableText"/>
            </w:pPr>
            <w:r>
              <w:t xml:space="preserve">Review</w:t>
            </w:r>
          </w:p>
        </w:tc>
        <w:tc>
          <w:tcPr>
            <w:tcMar>
              <w:top w:w="120" w:type="dxa"/>
              <w:left w:w="120" w:type="dxa"/>
              <w:bottom w:w="120" w:type="dxa"/>
              <w:right w:w="120" w:type="dxa"/>
            </w:tcMar>
            <w:vAlign w:val="center"/>
          </w:tcPr>
          <w:p>
            <w:pPr>
              <w:pStyle w:val="TableText"/>
            </w:pPr>
            <w:r>
              <w:t xml:space="preserve">Approve</w:t>
            </w:r>
          </w:p>
        </w:tc>
        <w:tc>
          <w:tcPr>
            <w:tcMar>
              <w:top w:w="120" w:type="dxa"/>
              <w:left w:w="120" w:type="dxa"/>
              <w:bottom w:w="120" w:type="dxa"/>
              <w:right w:w="120" w:type="dxa"/>
            </w:tcMar>
            <w:vAlign w:val="center"/>
          </w:tcPr>
          <w:p>
            <w:pPr>
              <w:pStyle w:val="TableText"/>
            </w:pPr>
            <w:r>
              <w:t xml:space="preserve">Inform</w:t>
            </w:r>
          </w:p>
        </w:tc>
      </w:tr>
      <w:tr>
        <w:tc>
          <w:tcPr>
            <w:tcMar>
              <w:top w:w="120" w:type="dxa"/>
              <w:left w:w="120" w:type="dxa"/>
              <w:bottom w:w="120" w:type="dxa"/>
              <w:right w:w="120" w:type="dxa"/>
            </w:tcMar>
            <w:vAlign w:val="center"/>
          </w:tcPr>
          <w:p>
            <w:pPr>
              <w:pStyle w:val="TableText"/>
            </w:pPr>
            <w:r>
              <w:t xml:space="preserve">Use of contingency above threshold</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Review</w:t>
            </w:r>
          </w:p>
        </w:tc>
        <w:tc>
          <w:tcPr>
            <w:tcMar>
              <w:top w:w="120" w:type="dxa"/>
              <w:left w:w="120" w:type="dxa"/>
              <w:bottom w:w="120" w:type="dxa"/>
              <w:right w:w="120" w:type="dxa"/>
            </w:tcMar>
            <w:vAlign w:val="center"/>
          </w:tcPr>
          <w:p>
            <w:pPr>
              <w:pStyle w:val="TableText"/>
            </w:pPr>
            <w:r>
              <w:t xml:space="preserve">Consult</w:t>
            </w:r>
          </w:p>
        </w:tc>
        <w:tc>
          <w:tcPr>
            <w:tcMar>
              <w:top w:w="120" w:type="dxa"/>
              <w:left w:w="120" w:type="dxa"/>
              <w:bottom w:w="120" w:type="dxa"/>
              <w:right w:w="120" w:type="dxa"/>
            </w:tcMar>
            <w:vAlign w:val="center"/>
          </w:tcPr>
          <w:p>
            <w:pPr>
              <w:pStyle w:val="TableText"/>
            </w:pPr>
            <w:r>
              <w:t xml:space="preserve">Review</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Approve</w:t>
            </w:r>
          </w:p>
        </w:tc>
      </w:tr>
      <w:tr>
        <w:tc>
          <w:tcPr>
            <w:tcMar>
              <w:top w:w="120" w:type="dxa"/>
              <w:left w:w="120" w:type="dxa"/>
              <w:bottom w:w="120" w:type="dxa"/>
              <w:right w:w="120" w:type="dxa"/>
            </w:tcMar>
            <w:vAlign w:val="center"/>
          </w:tcPr>
          <w:p>
            <w:pPr>
              <w:pStyle w:val="TableText"/>
            </w:pPr>
            <w:r>
              <w:t xml:space="preserve">Major scope change</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Consult</w:t>
            </w:r>
          </w:p>
        </w:tc>
        <w:tc>
          <w:tcPr>
            <w:tcMar>
              <w:top w:w="120" w:type="dxa"/>
              <w:left w:w="120" w:type="dxa"/>
              <w:bottom w:w="120" w:type="dxa"/>
              <w:right w:w="120" w:type="dxa"/>
            </w:tcMar>
            <w:vAlign w:val="center"/>
          </w:tcPr>
          <w:p>
            <w:pPr>
              <w:pStyle w:val="TableText"/>
            </w:pPr>
            <w:r>
              <w:t xml:space="preserve">Review</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Approve</w:t>
            </w:r>
          </w:p>
        </w:tc>
      </w:tr>
      <w:tr>
        <w:tc>
          <w:tcPr>
            <w:tcMar>
              <w:top w:w="120" w:type="dxa"/>
              <w:left w:w="120" w:type="dxa"/>
              <w:bottom w:w="120" w:type="dxa"/>
              <w:right w:w="120" w:type="dxa"/>
            </w:tcMar>
            <w:vAlign w:val="center"/>
          </w:tcPr>
          <w:p>
            <w:pPr>
              <w:pStyle w:val="TableText"/>
            </w:pPr>
            <w:r>
              <w:t xml:space="preserve">Schedule change affecting business opening date</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Consult</w:t>
            </w:r>
          </w:p>
        </w:tc>
        <w:tc>
          <w:tcPr>
            <w:tcMar>
              <w:top w:w="120" w:type="dxa"/>
              <w:left w:w="120" w:type="dxa"/>
              <w:bottom w:w="120" w:type="dxa"/>
              <w:right w:w="120" w:type="dxa"/>
            </w:tcMar>
            <w:vAlign w:val="center"/>
          </w:tcPr>
          <w:p>
            <w:pPr>
              <w:pStyle w:val="TableText"/>
            </w:pPr>
            <w:r>
              <w:t xml:space="preserve">Review</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Approve</w:t>
            </w:r>
          </w:p>
        </w:tc>
      </w:tr>
      <w:tr>
        <w:tc>
          <w:tcPr>
            <w:tcMar>
              <w:top w:w="120" w:type="dxa"/>
              <w:left w:w="120" w:type="dxa"/>
              <w:bottom w:w="120" w:type="dxa"/>
              <w:right w:w="120" w:type="dxa"/>
            </w:tcMar>
            <w:vAlign w:val="center"/>
          </w:tcPr>
          <w:p>
            <w:pPr>
              <w:pStyle w:val="TableText"/>
            </w:pPr>
            <w:r>
              <w:t xml:space="preserve">Procurement award recommendation</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Review</w:t>
            </w:r>
          </w:p>
        </w:tc>
        <w:tc>
          <w:tcPr>
            <w:tcMar>
              <w:top w:w="120" w:type="dxa"/>
              <w:left w:w="120" w:type="dxa"/>
              <w:bottom w:w="120" w:type="dxa"/>
              <w:right w:w="120" w:type="dxa"/>
            </w:tcMar>
            <w:vAlign w:val="center"/>
          </w:tcPr>
          <w:p>
            <w:pPr>
              <w:pStyle w:val="TableText"/>
            </w:pPr>
            <w:r>
              <w:t xml:space="preserve">Consult</w:t>
            </w:r>
          </w:p>
        </w:tc>
        <w:tc>
          <w:tcPr>
            <w:tcMar>
              <w:top w:w="120" w:type="dxa"/>
              <w:left w:w="120" w:type="dxa"/>
              <w:bottom w:w="120" w:type="dxa"/>
              <w:right w:w="120" w:type="dxa"/>
            </w:tcMar>
            <w:vAlign w:val="center"/>
          </w:tcPr>
          <w:p>
            <w:pPr>
              <w:pStyle w:val="TableText"/>
            </w:pPr>
            <w:r>
              <w:t xml:space="preserve">Review</w:t>
            </w:r>
          </w:p>
        </w:tc>
        <w:tc>
          <w:tcPr>
            <w:tcMar>
              <w:top w:w="120" w:type="dxa"/>
              <w:left w:w="120" w:type="dxa"/>
              <w:bottom w:w="120" w:type="dxa"/>
              <w:right w:w="120" w:type="dxa"/>
            </w:tcMar>
            <w:vAlign w:val="center"/>
          </w:tcPr>
          <w:p>
            <w:pPr>
              <w:pStyle w:val="TableText"/>
            </w:pPr>
            <w:r>
              <w:t xml:space="preserve">Approve</w:t>
            </w:r>
          </w:p>
        </w:tc>
        <w:tc>
          <w:tcPr>
            <w:tcMar>
              <w:top w:w="120" w:type="dxa"/>
              <w:left w:w="120" w:type="dxa"/>
              <w:bottom w:w="120" w:type="dxa"/>
              <w:right w:w="120" w:type="dxa"/>
            </w:tcMar>
            <w:vAlign w:val="center"/>
          </w:tcPr>
          <w:p>
            <w:pPr>
              <w:pStyle w:val="TableText"/>
            </w:pPr>
            <w:r>
              <w:t xml:space="preserve">Inform / Approve if threshold exceeded</w:t>
            </w:r>
          </w:p>
        </w:tc>
      </w:tr>
      <w:tr>
        <w:tc>
          <w:tcPr>
            <w:tcMar>
              <w:top w:w="120" w:type="dxa"/>
              <w:left w:w="120" w:type="dxa"/>
              <w:bottom w:w="120" w:type="dxa"/>
              <w:right w:w="120" w:type="dxa"/>
            </w:tcMar>
            <w:vAlign w:val="center"/>
          </w:tcPr>
          <w:p>
            <w:pPr>
              <w:pStyle w:val="TableText"/>
            </w:pPr>
            <w:r>
              <w:t xml:space="preserve">Project budget increase</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Consult</w:t>
            </w:r>
          </w:p>
        </w:tc>
        <w:tc>
          <w:tcPr>
            <w:tcMar>
              <w:top w:w="120" w:type="dxa"/>
              <w:left w:w="120" w:type="dxa"/>
              <w:bottom w:w="120" w:type="dxa"/>
              <w:right w:w="120" w:type="dxa"/>
            </w:tcMar>
            <w:vAlign w:val="center"/>
          </w:tcPr>
          <w:p>
            <w:pPr>
              <w:pStyle w:val="TableText"/>
            </w:pPr>
            <w:r>
              <w:t xml:space="preserve">Review</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Approve</w:t>
            </w:r>
          </w:p>
        </w:tc>
      </w:tr>
      <w:tr>
        <w:tc>
          <w:tcPr>
            <w:tcMar>
              <w:top w:w="120" w:type="dxa"/>
              <w:left w:w="120" w:type="dxa"/>
              <w:bottom w:w="120" w:type="dxa"/>
              <w:right w:w="120" w:type="dxa"/>
            </w:tcMar>
            <w:vAlign w:val="center"/>
          </w:tcPr>
          <w:p>
            <w:pPr>
              <w:pStyle w:val="TableText"/>
            </w:pPr>
            <w:r>
              <w:t xml:space="preserve">Final project closeout acceptance</w:t>
            </w:r>
          </w:p>
        </w:tc>
        <w:tc>
          <w:tcPr>
            <w:tcMar>
              <w:top w:w="120" w:type="dxa"/>
              <w:left w:w="120" w:type="dxa"/>
              <w:bottom w:w="120" w:type="dxa"/>
              <w:right w:w="120" w:type="dxa"/>
            </w:tcMar>
            <w:vAlign w:val="center"/>
          </w:tcPr>
          <w:p>
            <w:pPr>
              <w:pStyle w:val="TableText"/>
            </w:pPr>
            <w:r>
              <w:t xml:space="preserve">Recommend</w:t>
            </w:r>
          </w:p>
        </w:tc>
        <w:tc>
          <w:tcPr>
            <w:tcMar>
              <w:top w:w="120" w:type="dxa"/>
              <w:left w:w="120" w:type="dxa"/>
              <w:bottom w:w="120" w:type="dxa"/>
              <w:right w:w="120" w:type="dxa"/>
            </w:tcMar>
            <w:vAlign w:val="center"/>
          </w:tcPr>
          <w:p>
            <w:pPr>
              <w:pStyle w:val="TableText"/>
            </w:pPr>
            <w:r>
              <w:t xml:space="preserve">Approve</w:t>
            </w:r>
          </w:p>
        </w:tc>
        <w:tc>
          <w:tcPr>
            <w:tcMar>
              <w:top w:w="120" w:type="dxa"/>
              <w:left w:w="120" w:type="dxa"/>
              <w:bottom w:w="120" w:type="dxa"/>
              <w:right w:w="120" w:type="dxa"/>
            </w:tcMar>
            <w:vAlign w:val="center"/>
          </w:tcPr>
          <w:p>
            <w:pPr>
              <w:pStyle w:val="TableText"/>
            </w:pPr>
            <w:r>
              <w:t xml:space="preserve">Consult</w:t>
            </w:r>
          </w:p>
        </w:tc>
        <w:tc>
          <w:tcPr>
            <w:tcMar>
              <w:top w:w="120" w:type="dxa"/>
              <w:left w:w="120" w:type="dxa"/>
              <w:bottom w:w="120" w:type="dxa"/>
              <w:right w:w="120" w:type="dxa"/>
            </w:tcMar>
            <w:vAlign w:val="center"/>
          </w:tcPr>
          <w:p>
            <w:pPr>
              <w:pStyle w:val="TableText"/>
            </w:pPr>
            <w:r>
              <w:t xml:space="preserve">Review</w:t>
            </w:r>
          </w:p>
        </w:tc>
        <w:tc>
          <w:tcPr>
            <w:tcMar>
              <w:top w:w="120" w:type="dxa"/>
              <w:left w:w="120" w:type="dxa"/>
              <w:bottom w:w="120" w:type="dxa"/>
              <w:right w:w="120" w:type="dxa"/>
            </w:tcMar>
            <w:vAlign w:val="center"/>
          </w:tcPr>
          <w:p>
            <w:pPr>
              <w:pStyle w:val="TableText"/>
            </w:pPr>
            <w:r>
              <w:t xml:space="preserve">Review</w:t>
            </w:r>
          </w:p>
        </w:tc>
        <w:tc>
          <w:tcPr>
            <w:tcMar>
              <w:top w:w="120" w:type="dxa"/>
              <w:left w:w="120" w:type="dxa"/>
              <w:bottom w:w="120" w:type="dxa"/>
              <w:right w:w="120" w:type="dxa"/>
            </w:tcMar>
            <w:vAlign w:val="center"/>
          </w:tcPr>
          <w:p>
            <w:pPr>
              <w:pStyle w:val="TableText"/>
            </w:pPr>
            <w:r>
              <w:t xml:space="preserve">Inform</w:t>
            </w:r>
          </w:p>
        </w:tc>
      </w:tr>
    </w:tbl>
    <w:p>
      <w:pPr>
        <w:pStyle w:val="Normal"/>
        <w:spacing w:before="0" w:after="120" w:line="276" w:lineRule="auto"/>
      </w:pPr>
    </w:p>
    <w:p>
      <w:pPr>
        <w:pStyle w:val="Normal"/>
      </w:pPr>
      <w:r>
        <w:t xml:space="preserve">Editable governance language:</w:t>
      </w:r>
    </w:p>
    <w:p>
      <w:pPr>
        <w:pStyle w:val="ListParagraph"/>
        <w:ind w:left="360" w:hanging="240"/>
        <w:spacing w:after="80" w:line="276" w:lineRule="auto"/>
      </w:pPr>
      <w:r>
        <w:t xml:space="preserve">• The governance structure for this project is: [Small / Medium / Large-Complex]</w:t>
      </w:r>
    </w:p>
    <w:p>
      <w:pPr>
        <w:pStyle w:val="ListParagraph"/>
        <w:ind w:left="360" w:hanging="240"/>
        <w:spacing w:after="80" w:line="276" w:lineRule="auto"/>
      </w:pPr>
      <w:r>
        <w:t xml:space="preserve">• The project decision-making model is: [Describe the working team, leadership team, executive approval process, escalation path, and decision cadence.]</w:t>
      </w:r>
    </w:p>
    <w:p>
      <w:pPr>
        <w:pStyle w:val="ListParagraph"/>
        <w:ind w:left="360" w:hanging="240"/>
        <w:spacing w:after="80" w:line="276" w:lineRule="auto"/>
      </w:pPr>
      <w:r>
        <w:t xml:space="preserve">• Decisions requiring escalation include: [List decisions that exceed the project manager's authority.]</w:t>
      </w:r>
    </w:p>
    <w:p>
      <w:pPr>
        <w:pStyle w:val="Normal"/>
      </w:pPr>
      <w:r>
        <w:t xml:space="preserve">Checklist:</w:t>
      </w:r>
    </w:p>
    <w:p>
      <w:pPr>
        <w:pStyle w:val="ListParagraph"/>
        <w:ind w:left="360"/>
        <w:spacing w:after="80" w:line="276" w:lineRule="auto"/>
      </w:pPr>
      <w:r>
        <w:t xml:space="preserve">☐ Governance model selected</w:t>
      </w:r>
    </w:p>
    <w:p>
      <w:pPr>
        <w:pStyle w:val="ListParagraph"/>
        <w:ind w:left="360"/>
        <w:spacing w:after="80" w:line="276" w:lineRule="auto"/>
      </w:pPr>
      <w:r>
        <w:t xml:space="preserve">☐ Decision rights documented</w:t>
      </w:r>
    </w:p>
    <w:p>
      <w:pPr>
        <w:pStyle w:val="ListParagraph"/>
        <w:ind w:left="360"/>
        <w:spacing w:after="80" w:line="276" w:lineRule="auto"/>
      </w:pPr>
      <w:r>
        <w:t xml:space="preserve">☐ Approval matrix reviewed</w:t>
      </w:r>
    </w:p>
    <w:p>
      <w:pPr>
        <w:pStyle w:val="ListParagraph"/>
        <w:ind w:left="360"/>
        <w:spacing w:after="80" w:line="276" w:lineRule="auto"/>
      </w:pPr>
      <w:r>
        <w:t xml:space="preserve">☐ Escalation thresholds defined</w:t>
      </w:r>
    </w:p>
    <w:p>
      <w:pPr>
        <w:pStyle w:val="ListParagraph"/>
        <w:ind w:left="360"/>
        <w:spacing w:after="80" w:line="276" w:lineRule="auto"/>
      </w:pPr>
      <w:r>
        <w:t xml:space="preserve">☐ Steering committee requirements confirmed</w:t>
      </w:r>
    </w:p>
    <w:p>
      <w:pPr>
        <w:pStyle w:val="ListParagraph"/>
        <w:ind w:left="360"/>
        <w:spacing w:after="80" w:line="276" w:lineRule="auto"/>
      </w:pPr>
      <w:r>
        <w:t xml:space="preserve">☐ Contingency approval process documented</w:t>
      </w:r>
    </w:p>
    <w:p>
      <w:pPr>
        <w:pStyle w:val="ListParagraph"/>
        <w:ind w:left="360"/>
        <w:spacing w:after="80" w:line="276" w:lineRule="auto"/>
      </w:pPr>
      <w:r>
        <w:t xml:space="preserve">☐ Executive reporting cadence defined</w:t>
      </w:r>
    </w:p>
    <w:p>
      <w:pPr>
        <w:pStyle w:val="Heading2"/>
        <w:keepNext/>
      </w:pPr>
      <w:r>
        <w:t xml:space="preserve">Owner-Side Guidance</w:t>
      </w:r>
    </w:p>
    <w:p>
      <w:pPr>
        <w:pStyle w:val="Normal"/>
      </w:pPr>
      <w:r>
        <w:t xml:space="preserve">Clear governance reduces delayed decisions, informal approvals, unclear accountability, and unmanaged scope, budget, or schedule impacts. Governance should be scaled to project complexity and should define who recommends, reviews, approves, is consulted, and is informed.</w:t>
      </w:r>
    </w:p>
    <w:p>
      <w:pPr>
        <w:pStyle w:val="Heading2"/>
        <w:keepNext/>
      </w:pPr>
      <w:r>
        <w:t xml:space="preserve">REWS.AI Customization Note</w:t>
      </w:r>
    </w:p>
    <w:p>
      <w:pPr>
        <w:pStyle w:val="Normal"/>
      </w:pPr>
      <w:r>
        <w:t xml:space="preserve">This section can be tailored to align with the company's approval authority matrix, steering committee structure, escalation thresholds, capital governance process, and executive reporting cadence.</w:t>
      </w:r>
    </w:p>
    <w:p>
      <w:r>
        <w:br w:type="page"/>
      </w:r>
    </w:p>
    <w:p>
      <w:pPr>
        <w:pStyle w:val="Heading1"/>
        <w:keepNext/>
      </w:pPr>
      <w:r>
        <w:t xml:space="preserve">9. Roles and Responsibilities</w:t>
      </w:r>
    </w:p>
    <w:p>
      <w:pPr>
        <w:pStyle w:val="Heading2"/>
        <w:keepNext/>
      </w:pPr>
      <w:r>
        <w:t xml:space="preserve">Purpose</w:t>
      </w:r>
    </w:p>
    <w:p>
      <w:pPr>
        <w:pStyle w:val="Normal"/>
      </w:pPr>
      <w:r>
        <w:t xml:space="preserve">This section defines the primary project roles, responsibilities, decision rights, coordination expectations, and accountability structure for the owner-side project team and key delivery partners.</w:t>
      </w:r>
    </w:p>
    <w:p>
      <w:pPr>
        <w:pStyle w:val="Heading2"/>
        <w:keepNext/>
      </w:pPr>
      <w:r>
        <w:t xml:space="preserve">Template Language</w:t>
      </w:r>
    </w:p>
    <w:p>
      <w:pPr>
        <w:pStyle w:val="Normal"/>
      </w:pPr>
      <w:r>
        <w:t xml:space="preserve">The project will be managed through a defined role and responsibility structure that clarifies accountability for scope, budget, schedule, risk, stakeholder coordination, decision-making, approvals, communication, and delivery partner performance. Each project participant is expected to understand their role, decision authority, escalation path, and required contributions to project success.</w:t>
      </w:r>
    </w:p>
    <w:p>
      <w:pPr>
        <w:pStyle w:val="Heading2"/>
        <w:keepNext/>
      </w:pPr>
      <w:r>
        <w:t xml:space="preserve">Key Inputs</w:t>
      </w:r>
    </w:p>
    <w:p>
      <w:pPr>
        <w:pStyle w:val="ListParagraph"/>
        <w:ind w:left="360" w:hanging="240"/>
        <w:spacing w:after="80" w:line="276" w:lineRule="auto"/>
      </w:pPr>
      <w:r>
        <w:t xml:space="preserve">• Project governance model</w:t>
      </w:r>
    </w:p>
    <w:p>
      <w:pPr>
        <w:pStyle w:val="ListParagraph"/>
        <w:ind w:left="360" w:hanging="240"/>
        <w:spacing w:after="80" w:line="276" w:lineRule="auto"/>
      </w:pPr>
      <w:r>
        <w:t xml:space="preserve">• Project sponsor</w:t>
      </w:r>
    </w:p>
    <w:p>
      <w:pPr>
        <w:pStyle w:val="ListParagraph"/>
        <w:ind w:left="360" w:hanging="240"/>
        <w:spacing w:after="80" w:line="276" w:lineRule="auto"/>
      </w:pPr>
      <w:r>
        <w:t xml:space="preserve">• Owner-side project manager</w:t>
      </w:r>
    </w:p>
    <w:p>
      <w:pPr>
        <w:pStyle w:val="ListParagraph"/>
        <w:ind w:left="360" w:hanging="240"/>
        <w:spacing w:after="80" w:line="276" w:lineRule="auto"/>
      </w:pPr>
      <w:r>
        <w:t xml:space="preserve">• Real estate / capital projects leader</w:t>
      </w:r>
    </w:p>
    <w:p>
      <w:pPr>
        <w:pStyle w:val="ListParagraph"/>
        <w:ind w:left="360" w:hanging="240"/>
        <w:spacing w:after="80" w:line="276" w:lineRule="auto"/>
      </w:pPr>
      <w:r>
        <w:t xml:space="preserve">• Functional stakeholders</w:t>
      </w:r>
    </w:p>
    <w:p>
      <w:pPr>
        <w:pStyle w:val="ListParagraph"/>
        <w:ind w:left="360" w:hanging="240"/>
        <w:spacing w:after="80" w:line="276" w:lineRule="auto"/>
      </w:pPr>
      <w:r>
        <w:t xml:space="preserve">• Finance partner</w:t>
      </w:r>
    </w:p>
    <w:p>
      <w:pPr>
        <w:pStyle w:val="ListParagraph"/>
        <w:ind w:left="360" w:hanging="240"/>
        <w:spacing w:after="80" w:line="276" w:lineRule="auto"/>
      </w:pPr>
      <w:r>
        <w:t xml:space="preserve">• Procurement partner</w:t>
      </w:r>
    </w:p>
    <w:p>
      <w:pPr>
        <w:pStyle w:val="ListParagraph"/>
        <w:ind w:left="360" w:hanging="240"/>
        <w:spacing w:after="80" w:line="276" w:lineRule="auto"/>
      </w:pPr>
      <w:r>
        <w:t xml:space="preserve">• Legal / risk / compliance partner</w:t>
      </w:r>
    </w:p>
    <w:p>
      <w:pPr>
        <w:pStyle w:val="ListParagraph"/>
        <w:ind w:left="360" w:hanging="240"/>
        <w:spacing w:after="80" w:line="276" w:lineRule="auto"/>
      </w:pPr>
      <w:r>
        <w:t xml:space="preserve">• Design team</w:t>
      </w:r>
    </w:p>
    <w:p>
      <w:pPr>
        <w:pStyle w:val="ListParagraph"/>
        <w:ind w:left="360" w:hanging="240"/>
        <w:spacing w:after="80" w:line="276" w:lineRule="auto"/>
      </w:pPr>
      <w:r>
        <w:t xml:space="preserve">• Contractor / construction manager</w:t>
      </w:r>
    </w:p>
    <w:p>
      <w:pPr>
        <w:pStyle w:val="ListParagraph"/>
        <w:ind w:left="360" w:hanging="240"/>
        <w:spacing w:after="80" w:line="276" w:lineRule="auto"/>
      </w:pPr>
      <w:r>
        <w:t xml:space="preserve">• Landlord / developer, if applicable</w:t>
      </w:r>
    </w:p>
    <w:p>
      <w:pPr>
        <w:pStyle w:val="ListParagraph"/>
        <w:ind w:left="360" w:hanging="240"/>
        <w:spacing w:after="80" w:line="276" w:lineRule="auto"/>
      </w:pPr>
      <w:r>
        <w:t xml:space="preserve">• Vendors and consultants</w:t>
      </w:r>
    </w:p>
    <w:p>
      <w:pPr>
        <w:pStyle w:val="ListParagraph"/>
        <w:ind w:left="360" w:hanging="240"/>
        <w:spacing w:after="80" w:line="276" w:lineRule="auto"/>
      </w:pPr>
      <w:r>
        <w:t xml:space="preserve">• Facilities / operations team</w:t>
      </w:r>
    </w:p>
    <w:p>
      <w:pPr>
        <w:pStyle w:val="ListParagraph"/>
        <w:ind w:left="360" w:hanging="240"/>
        <w:spacing w:after="80" w:line="276" w:lineRule="auto"/>
      </w:pPr>
      <w:r>
        <w:t xml:space="preserve">• End-user or business representative</w:t>
      </w:r>
    </w:p>
    <w:p>
      <w:pPr>
        <w:pStyle w:val="ListParagraph"/>
        <w:ind w:left="360" w:hanging="240"/>
        <w:spacing w:after="80" w:line="276" w:lineRule="auto"/>
      </w:pPr>
      <w:r>
        <w:t xml:space="preserve">• Approval authority matrix</w:t>
      </w:r>
    </w:p>
    <w:p>
      <w:pPr>
        <w:pStyle w:val="Heading2"/>
        <w:keepNext/>
      </w:pPr>
      <w:r>
        <w:t xml:space="preserve">Recommended Table / Checklist</w:t>
      </w:r>
    </w:p>
    <w:p>
      <w:pPr>
        <w:pStyle w:val="Normal"/>
      </w:pPr>
      <w:r>
        <w:t xml:space="preserve">Role table:</w:t>
      </w:r>
    </w:p>
    <w:tbl>
      <w:tblPr>
        <w:tblStyle w:val="ProfessionalTable"/>
        <w:tblW w:w="9360" w:type="dxa"/>
        <w:tblLayout w:type="autofit"/>
        <w:tblLook w:firstRow="1" w:lastRow="0" w:firstColumn="0" w:lastColumn="0" w:noHBand="0" w:noVBand="1"/>
      </w:tblPr>
      <w:tblGrid>
        <w:gridCol w:w="1872"/>
        <w:gridCol w:w="1872"/>
        <w:gridCol w:w="1872"/>
        <w:gridCol w:w="1872"/>
        <w:gridCol w:w="1872"/>
      </w:tblGrid>
      <w:tr>
        <w:trPr>
          <w:tblHeader/>
        </w:trPr>
        <w:tc>
          <w:tcPr>
            <w:tcMar>
              <w:top w:w="120" w:type="dxa"/>
              <w:left w:w="120" w:type="dxa"/>
              <w:bottom w:w="120" w:type="dxa"/>
              <w:right w:w="120" w:type="dxa"/>
            </w:tcMar>
            <w:vAlign w:val="center"/>
            <w:shd w:fill="EAF0F6"/>
          </w:tcPr>
          <w:p>
            <w:pPr>
              <w:pStyle w:val="TableHeader"/>
            </w:pPr>
            <w:r>
              <w:t xml:space="preserve">Role</w:t>
            </w:r>
          </w:p>
        </w:tc>
        <w:tc>
          <w:tcPr>
            <w:tcMar>
              <w:top w:w="120" w:type="dxa"/>
              <w:left w:w="120" w:type="dxa"/>
              <w:bottom w:w="120" w:type="dxa"/>
              <w:right w:w="120" w:type="dxa"/>
            </w:tcMar>
            <w:vAlign w:val="center"/>
            <w:shd w:fill="EAF0F6"/>
          </w:tcPr>
          <w:p>
            <w:pPr>
              <w:pStyle w:val="TableHeader"/>
            </w:pPr>
            <w:r>
              <w:t xml:space="preserve">Primary Responsibilities</w:t>
            </w:r>
          </w:p>
        </w:tc>
        <w:tc>
          <w:tcPr>
            <w:tcMar>
              <w:top w:w="120" w:type="dxa"/>
              <w:left w:w="120" w:type="dxa"/>
              <w:bottom w:w="120" w:type="dxa"/>
              <w:right w:w="120" w:type="dxa"/>
            </w:tcMar>
            <w:vAlign w:val="center"/>
            <w:shd w:fill="EAF0F6"/>
          </w:tcPr>
          <w:p>
            <w:pPr>
              <w:pStyle w:val="TableHeader"/>
            </w:pPr>
            <w:r>
              <w:t xml:space="preserve">Decision Authority</w:t>
            </w:r>
          </w:p>
        </w:tc>
        <w:tc>
          <w:tcPr>
            <w:tcMar>
              <w:top w:w="120" w:type="dxa"/>
              <w:left w:w="120" w:type="dxa"/>
              <w:bottom w:w="120" w:type="dxa"/>
              <w:right w:w="120" w:type="dxa"/>
            </w:tcMar>
            <w:vAlign w:val="center"/>
            <w:shd w:fill="EAF0F6"/>
          </w:tcPr>
          <w:p>
            <w:pPr>
              <w:pStyle w:val="TableHeader"/>
            </w:pPr>
            <w:r>
              <w:t xml:space="preserve">Key Deliverables</w:t>
            </w:r>
          </w:p>
        </w:tc>
        <w:tc>
          <w:tcPr>
            <w:tcMar>
              <w:top w:w="120" w:type="dxa"/>
              <w:left w:w="120" w:type="dxa"/>
              <w:bottom w:w="120" w:type="dxa"/>
              <w:right w:w="120" w:type="dxa"/>
            </w:tcMar>
            <w:vAlign w:val="center"/>
            <w:shd w:fill="EAF0F6"/>
          </w:tcPr>
          <w:p>
            <w:pPr>
              <w:pStyle w:val="TableHeader"/>
            </w:pPr>
            <w:r>
              <w:t xml:space="preserve">Escalation Path</w:t>
            </w:r>
          </w:p>
        </w:tc>
      </w:tr>
      <w:tr>
        <w:tc>
          <w:tcPr>
            <w:tcMar>
              <w:top w:w="120" w:type="dxa"/>
              <w:left w:w="120" w:type="dxa"/>
              <w:bottom w:w="120" w:type="dxa"/>
              <w:right w:w="120" w:type="dxa"/>
            </w:tcMar>
            <w:vAlign w:val="center"/>
          </w:tcPr>
          <w:p>
            <w:pPr>
              <w:pStyle w:val="TableText"/>
            </w:pPr>
            <w:r>
              <w:t xml:space="preserve">Project Sponsor</w:t>
            </w:r>
          </w:p>
        </w:tc>
        <w:tc>
          <w:tcPr>
            <w:tcMar>
              <w:top w:w="120" w:type="dxa"/>
              <w:left w:w="120" w:type="dxa"/>
              <w:bottom w:w="120" w:type="dxa"/>
              <w:right w:w="120" w:type="dxa"/>
            </w:tcMar>
            <w:vAlign w:val="center"/>
          </w:tcPr>
          <w:p>
            <w:pPr>
              <w:pStyle w:val="TableText"/>
            </w:pPr>
            <w:r>
              <w:t xml:space="preserve">Owns business objective, funding alignment, key decisions, and executive escalation.</w:t>
            </w:r>
          </w:p>
        </w:tc>
        <w:tc>
          <w:tcPr>
            <w:tcMar>
              <w:top w:w="120" w:type="dxa"/>
              <w:left w:w="120" w:type="dxa"/>
              <w:bottom w:w="120" w:type="dxa"/>
              <w:right w:w="120" w:type="dxa"/>
            </w:tcMar>
            <w:vAlign w:val="center"/>
          </w:tcPr>
          <w:p>
            <w:pPr>
              <w:pStyle w:val="TableText"/>
            </w:pPr>
            <w:r>
              <w:t xml:space="preserve">Approves sponsor-level decisions.</w:t>
            </w:r>
          </w:p>
        </w:tc>
        <w:tc>
          <w:tcPr>
            <w:tcMar>
              <w:top w:w="120" w:type="dxa"/>
              <w:left w:w="120" w:type="dxa"/>
              <w:bottom w:w="120" w:type="dxa"/>
              <w:right w:w="120" w:type="dxa"/>
            </w:tcMar>
            <w:vAlign w:val="center"/>
          </w:tcPr>
          <w:p>
            <w:pPr>
              <w:pStyle w:val="TableText"/>
            </w:pPr>
            <w:r>
              <w:t xml:space="preserve">Sponsor direction, approvals, escalations.</w:t>
            </w:r>
          </w:p>
        </w:tc>
        <w:tc>
          <w:tcPr>
            <w:tcMar>
              <w:top w:w="120" w:type="dxa"/>
              <w:left w:w="120" w:type="dxa"/>
              <w:bottom w:w="120" w:type="dxa"/>
              <w:right w:w="120" w:type="dxa"/>
            </w:tcMar>
            <w:vAlign w:val="center"/>
          </w:tcPr>
          <w:p>
            <w:pPr>
              <w:pStyle w:val="TableText"/>
            </w:pPr>
            <w:r>
              <w:t xml:space="preserve">Executive leadership / steering committee.</w:t>
            </w:r>
          </w:p>
        </w:tc>
      </w:tr>
      <w:tr>
        <w:tc>
          <w:tcPr>
            <w:tcMar>
              <w:top w:w="120" w:type="dxa"/>
              <w:left w:w="120" w:type="dxa"/>
              <w:bottom w:w="120" w:type="dxa"/>
              <w:right w:w="120" w:type="dxa"/>
            </w:tcMar>
            <w:vAlign w:val="center"/>
          </w:tcPr>
          <w:p>
            <w:pPr>
              <w:pStyle w:val="TableText"/>
            </w:pPr>
            <w:r>
              <w:t xml:space="preserve">Owner-side Project Manager</w:t>
            </w:r>
          </w:p>
        </w:tc>
        <w:tc>
          <w:tcPr>
            <w:tcMar>
              <w:top w:w="120" w:type="dxa"/>
              <w:left w:w="120" w:type="dxa"/>
              <w:bottom w:w="120" w:type="dxa"/>
              <w:right w:w="120" w:type="dxa"/>
            </w:tcMar>
            <w:vAlign w:val="center"/>
          </w:tcPr>
          <w:p>
            <w:pPr>
              <w:pStyle w:val="TableText"/>
            </w:pPr>
            <w:r>
              <w:t xml:space="preserve">Coordinates scope, budget, schedule, risks, decisions, stakeholders, vendors, and reporting.</w:t>
            </w:r>
          </w:p>
        </w:tc>
        <w:tc>
          <w:tcPr>
            <w:tcMar>
              <w:top w:w="120" w:type="dxa"/>
              <w:left w:w="120" w:type="dxa"/>
              <w:bottom w:w="120" w:type="dxa"/>
              <w:right w:w="120" w:type="dxa"/>
            </w:tcMar>
            <w:vAlign w:val="center"/>
          </w:tcPr>
          <w:p>
            <w:pPr>
              <w:pStyle w:val="TableText"/>
            </w:pPr>
            <w:r>
              <w:t xml:space="preserve">Recommends decisions and approves within delegated authority.</w:t>
            </w:r>
          </w:p>
        </w:tc>
        <w:tc>
          <w:tcPr>
            <w:tcMar>
              <w:top w:w="120" w:type="dxa"/>
              <w:left w:w="120" w:type="dxa"/>
              <w:bottom w:w="120" w:type="dxa"/>
              <w:right w:w="120" w:type="dxa"/>
            </w:tcMar>
            <w:vAlign w:val="center"/>
          </w:tcPr>
          <w:p>
            <w:pPr>
              <w:pStyle w:val="TableText"/>
            </w:pPr>
            <w:r>
              <w:t xml:space="preserve">PEP, status reports, logs, coordination outputs.</w:t>
            </w:r>
          </w:p>
        </w:tc>
        <w:tc>
          <w:tcPr>
            <w:tcMar>
              <w:top w:w="120" w:type="dxa"/>
              <w:left w:w="120" w:type="dxa"/>
              <w:bottom w:w="120" w:type="dxa"/>
              <w:right w:w="120" w:type="dxa"/>
            </w:tcMar>
            <w:vAlign w:val="center"/>
          </w:tcPr>
          <w:p>
            <w:pPr>
              <w:pStyle w:val="TableText"/>
            </w:pPr>
            <w:r>
              <w:t xml:space="preserve">Project Sponsor / RE leader.</w:t>
            </w:r>
          </w:p>
        </w:tc>
      </w:tr>
      <w:tr>
        <w:tc>
          <w:tcPr>
            <w:tcMar>
              <w:top w:w="120" w:type="dxa"/>
              <w:left w:w="120" w:type="dxa"/>
              <w:bottom w:w="120" w:type="dxa"/>
              <w:right w:w="120" w:type="dxa"/>
            </w:tcMar>
            <w:vAlign w:val="center"/>
          </w:tcPr>
          <w:p>
            <w:pPr>
              <w:pStyle w:val="TableText"/>
            </w:pPr>
            <w:r>
              <w:t xml:space="preserve">Real Estate / Capital Projects Leader</w:t>
            </w:r>
          </w:p>
        </w:tc>
        <w:tc>
          <w:tcPr>
            <w:tcMar>
              <w:top w:w="120" w:type="dxa"/>
              <w:left w:w="120" w:type="dxa"/>
              <w:bottom w:w="120" w:type="dxa"/>
              <w:right w:w="120" w:type="dxa"/>
            </w:tcMar>
            <w:vAlign w:val="center"/>
          </w:tcPr>
          <w:p>
            <w:pPr>
              <w:pStyle w:val="TableText"/>
            </w:pPr>
            <w:r>
              <w:t xml:space="preserve">Provides portfolio, governance, delivery, and capital project oversight.</w:t>
            </w:r>
          </w:p>
        </w:tc>
        <w:tc>
          <w:tcPr>
            <w:tcMar>
              <w:top w:w="120" w:type="dxa"/>
              <w:left w:w="120" w:type="dxa"/>
              <w:bottom w:w="120" w:type="dxa"/>
              <w:right w:w="120" w:type="dxa"/>
            </w:tcMar>
            <w:vAlign w:val="center"/>
          </w:tcPr>
          <w:p>
            <w:pPr>
              <w:pStyle w:val="TableText"/>
            </w:pPr>
            <w:r>
              <w:t xml:space="preserve">Approves or recommends within authority matrix.</w:t>
            </w:r>
          </w:p>
        </w:tc>
        <w:tc>
          <w:tcPr>
            <w:tcMar>
              <w:top w:w="120" w:type="dxa"/>
              <w:left w:w="120" w:type="dxa"/>
              <w:bottom w:w="120" w:type="dxa"/>
              <w:right w:w="120" w:type="dxa"/>
            </w:tcMar>
            <w:vAlign w:val="center"/>
          </w:tcPr>
          <w:p>
            <w:pPr>
              <w:pStyle w:val="TableText"/>
            </w:pPr>
            <w:r>
              <w:t xml:space="preserve">Governance input, escalations, executive alignment.</w:t>
            </w:r>
          </w:p>
        </w:tc>
        <w:tc>
          <w:tcPr>
            <w:tcMar>
              <w:top w:w="120" w:type="dxa"/>
              <w:left w:w="120" w:type="dxa"/>
              <w:bottom w:w="120" w:type="dxa"/>
              <w:right w:w="120" w:type="dxa"/>
            </w:tcMar>
            <w:vAlign w:val="center"/>
          </w:tcPr>
          <w:p>
            <w:pPr>
              <w:pStyle w:val="TableText"/>
            </w:pPr>
            <w:r>
              <w:t xml:space="preserve">Executive sponsor / steering committee.</w:t>
            </w:r>
          </w:p>
        </w:tc>
      </w:tr>
      <w:tr>
        <w:tc>
          <w:tcPr>
            <w:tcMar>
              <w:top w:w="120" w:type="dxa"/>
              <w:left w:w="120" w:type="dxa"/>
              <w:bottom w:w="120" w:type="dxa"/>
              <w:right w:w="120" w:type="dxa"/>
            </w:tcMar>
            <w:vAlign w:val="center"/>
          </w:tcPr>
          <w:p>
            <w:pPr>
              <w:pStyle w:val="TableText"/>
            </w:pPr>
            <w:r>
              <w:t xml:space="preserve">Functional Stakeholder / Business Owner</w:t>
            </w:r>
          </w:p>
        </w:tc>
        <w:tc>
          <w:tcPr>
            <w:tcMar>
              <w:top w:w="120" w:type="dxa"/>
              <w:left w:w="120" w:type="dxa"/>
              <w:bottom w:w="120" w:type="dxa"/>
              <w:right w:w="120" w:type="dxa"/>
            </w:tcMar>
            <w:vAlign w:val="center"/>
          </w:tcPr>
          <w:p>
            <w:pPr>
              <w:pStyle w:val="TableText"/>
            </w:pPr>
            <w:r>
              <w:t xml:space="preserve">Provides requirements, reviews decisions, supports readiness and adoption.</w:t>
            </w:r>
          </w:p>
        </w:tc>
        <w:tc>
          <w:tcPr>
            <w:tcMar>
              <w:top w:w="120" w:type="dxa"/>
              <w:left w:w="120" w:type="dxa"/>
              <w:bottom w:w="120" w:type="dxa"/>
              <w:right w:w="120" w:type="dxa"/>
            </w:tcMar>
            <w:vAlign w:val="center"/>
          </w:tcPr>
          <w:p>
            <w:pPr>
              <w:pStyle w:val="TableText"/>
            </w:pPr>
            <w:r>
              <w:t xml:space="preserve">Consulted or approves functional requirements.</w:t>
            </w:r>
          </w:p>
        </w:tc>
        <w:tc>
          <w:tcPr>
            <w:tcMar>
              <w:top w:w="120" w:type="dxa"/>
              <w:left w:w="120" w:type="dxa"/>
              <w:bottom w:w="120" w:type="dxa"/>
              <w:right w:w="120" w:type="dxa"/>
            </w:tcMar>
            <w:vAlign w:val="center"/>
          </w:tcPr>
          <w:p>
            <w:pPr>
              <w:pStyle w:val="TableText"/>
            </w:pPr>
            <w:r>
              <w:t xml:space="preserve">Requirements, feedback, readiness input.</w:t>
            </w:r>
          </w:p>
        </w:tc>
        <w:tc>
          <w:tcPr>
            <w:tcMar>
              <w:top w:w="120" w:type="dxa"/>
              <w:left w:w="120" w:type="dxa"/>
              <w:bottom w:w="120" w:type="dxa"/>
              <w:right w:w="120" w:type="dxa"/>
            </w:tcMar>
            <w:vAlign w:val="center"/>
          </w:tcPr>
          <w:p>
            <w:pPr>
              <w:pStyle w:val="TableText"/>
            </w:pPr>
            <w:r>
              <w:t xml:space="preserve">Project Sponsor.</w:t>
            </w:r>
          </w:p>
        </w:tc>
      </w:tr>
      <w:tr>
        <w:tc>
          <w:tcPr>
            <w:tcMar>
              <w:top w:w="120" w:type="dxa"/>
              <w:left w:w="120" w:type="dxa"/>
              <w:bottom w:w="120" w:type="dxa"/>
              <w:right w:w="120" w:type="dxa"/>
            </w:tcMar>
            <w:vAlign w:val="center"/>
          </w:tcPr>
          <w:p>
            <w:pPr>
              <w:pStyle w:val="TableText"/>
            </w:pPr>
            <w:r>
              <w:t xml:space="preserve">Finance Partner</w:t>
            </w:r>
          </w:p>
        </w:tc>
        <w:tc>
          <w:tcPr>
            <w:tcMar>
              <w:top w:w="120" w:type="dxa"/>
              <w:left w:w="120" w:type="dxa"/>
              <w:bottom w:w="120" w:type="dxa"/>
              <w:right w:w="120" w:type="dxa"/>
            </w:tcMar>
            <w:vAlign w:val="center"/>
          </w:tcPr>
          <w:p>
            <w:pPr>
              <w:pStyle w:val="TableText"/>
            </w:pPr>
            <w:r>
              <w:t xml:space="preserve">Supports budget, forecast, accruals, funding, and financial controls.</w:t>
            </w:r>
          </w:p>
        </w:tc>
        <w:tc>
          <w:tcPr>
            <w:tcMar>
              <w:top w:w="120" w:type="dxa"/>
              <w:left w:w="120" w:type="dxa"/>
              <w:bottom w:w="120" w:type="dxa"/>
              <w:right w:w="120" w:type="dxa"/>
            </w:tcMar>
            <w:vAlign w:val="center"/>
          </w:tcPr>
          <w:p>
            <w:pPr>
              <w:pStyle w:val="TableText"/>
            </w:pPr>
            <w:r>
              <w:t xml:space="preserve">Reviews / approves financial items within policy.</w:t>
            </w:r>
          </w:p>
        </w:tc>
        <w:tc>
          <w:tcPr>
            <w:tcMar>
              <w:top w:w="120" w:type="dxa"/>
              <w:left w:w="120" w:type="dxa"/>
              <w:bottom w:w="120" w:type="dxa"/>
              <w:right w:w="120" w:type="dxa"/>
            </w:tcMar>
            <w:vAlign w:val="center"/>
          </w:tcPr>
          <w:p>
            <w:pPr>
              <w:pStyle w:val="TableText"/>
            </w:pPr>
            <w:r>
              <w:t xml:space="preserve">Cost review, accrual input, financial reporting.</w:t>
            </w:r>
          </w:p>
        </w:tc>
        <w:tc>
          <w:tcPr>
            <w:tcMar>
              <w:top w:w="120" w:type="dxa"/>
              <w:left w:w="120" w:type="dxa"/>
              <w:bottom w:w="120" w:type="dxa"/>
              <w:right w:w="120" w:type="dxa"/>
            </w:tcMar>
            <w:vAlign w:val="center"/>
          </w:tcPr>
          <w:p>
            <w:pPr>
              <w:pStyle w:val="TableText"/>
            </w:pPr>
            <w:r>
              <w:t xml:space="preserve">Finance leadership.</w:t>
            </w:r>
          </w:p>
        </w:tc>
      </w:tr>
      <w:tr>
        <w:tc>
          <w:tcPr>
            <w:tcMar>
              <w:top w:w="120" w:type="dxa"/>
              <w:left w:w="120" w:type="dxa"/>
              <w:bottom w:w="120" w:type="dxa"/>
              <w:right w:w="120" w:type="dxa"/>
            </w:tcMar>
            <w:vAlign w:val="center"/>
          </w:tcPr>
          <w:p>
            <w:pPr>
              <w:pStyle w:val="TableText"/>
            </w:pPr>
            <w:r>
              <w:t xml:space="preserve">Procurement Partner</w:t>
            </w:r>
          </w:p>
        </w:tc>
        <w:tc>
          <w:tcPr>
            <w:tcMar>
              <w:top w:w="120" w:type="dxa"/>
              <w:left w:w="120" w:type="dxa"/>
              <w:bottom w:w="120" w:type="dxa"/>
              <w:right w:w="120" w:type="dxa"/>
            </w:tcMar>
            <w:vAlign w:val="center"/>
          </w:tcPr>
          <w:p>
            <w:pPr>
              <w:pStyle w:val="TableText"/>
            </w:pPr>
            <w:r>
              <w:t xml:space="preserve">Supports sourcing, award approvals, vendor onboarding, and procurement compliance.</w:t>
            </w:r>
          </w:p>
        </w:tc>
        <w:tc>
          <w:tcPr>
            <w:tcMar>
              <w:top w:w="120" w:type="dxa"/>
              <w:left w:w="120" w:type="dxa"/>
              <w:bottom w:w="120" w:type="dxa"/>
              <w:right w:w="120" w:type="dxa"/>
            </w:tcMar>
            <w:vAlign w:val="center"/>
          </w:tcPr>
          <w:p>
            <w:pPr>
              <w:pStyle w:val="TableText"/>
            </w:pPr>
            <w:r>
              <w:t xml:space="preserve">Reviews / approves procurement steps within policy.</w:t>
            </w:r>
          </w:p>
        </w:tc>
        <w:tc>
          <w:tcPr>
            <w:tcMar>
              <w:top w:w="120" w:type="dxa"/>
              <w:left w:w="120" w:type="dxa"/>
              <w:bottom w:w="120" w:type="dxa"/>
              <w:right w:w="120" w:type="dxa"/>
            </w:tcMar>
            <w:vAlign w:val="center"/>
          </w:tcPr>
          <w:p>
            <w:pPr>
              <w:pStyle w:val="TableText"/>
            </w:pPr>
            <w:r>
              <w:t xml:space="preserve">Procurement plan, award support, vendor records.</w:t>
            </w:r>
          </w:p>
        </w:tc>
        <w:tc>
          <w:tcPr>
            <w:tcMar>
              <w:top w:w="120" w:type="dxa"/>
              <w:left w:w="120" w:type="dxa"/>
              <w:bottom w:w="120" w:type="dxa"/>
              <w:right w:w="120" w:type="dxa"/>
            </w:tcMar>
            <w:vAlign w:val="center"/>
          </w:tcPr>
          <w:p>
            <w:pPr>
              <w:pStyle w:val="TableText"/>
            </w:pPr>
            <w:r>
              <w:t xml:space="preserve">Procurement leadership.</w:t>
            </w:r>
          </w:p>
        </w:tc>
      </w:tr>
      <w:tr>
        <w:tc>
          <w:tcPr>
            <w:tcMar>
              <w:top w:w="120" w:type="dxa"/>
              <w:left w:w="120" w:type="dxa"/>
              <w:bottom w:w="120" w:type="dxa"/>
              <w:right w:w="120" w:type="dxa"/>
            </w:tcMar>
            <w:vAlign w:val="center"/>
          </w:tcPr>
          <w:p>
            <w:pPr>
              <w:pStyle w:val="TableText"/>
            </w:pPr>
            <w:r>
              <w:t xml:space="preserve">Legal / Risk / Compliance Partner</w:t>
            </w:r>
          </w:p>
        </w:tc>
        <w:tc>
          <w:tcPr>
            <w:tcMar>
              <w:top w:w="120" w:type="dxa"/>
              <w:left w:w="120" w:type="dxa"/>
              <w:bottom w:w="120" w:type="dxa"/>
              <w:right w:w="120" w:type="dxa"/>
            </w:tcMar>
            <w:vAlign w:val="center"/>
          </w:tcPr>
          <w:p>
            <w:pPr>
              <w:pStyle w:val="TableText"/>
            </w:pPr>
            <w:r>
              <w:t xml:space="preserve">Supports contract, risk, compliance, insurance, and regulatory review.</w:t>
            </w:r>
          </w:p>
        </w:tc>
        <w:tc>
          <w:tcPr>
            <w:tcMar>
              <w:top w:w="120" w:type="dxa"/>
              <w:left w:w="120" w:type="dxa"/>
              <w:bottom w:w="120" w:type="dxa"/>
              <w:right w:w="120" w:type="dxa"/>
            </w:tcMar>
            <w:vAlign w:val="center"/>
          </w:tcPr>
          <w:p>
            <w:pPr>
              <w:pStyle w:val="TableText"/>
            </w:pPr>
            <w:r>
              <w:t xml:space="preserve">Reviews / advises within area of responsibility.</w:t>
            </w:r>
          </w:p>
        </w:tc>
        <w:tc>
          <w:tcPr>
            <w:tcMar>
              <w:top w:w="120" w:type="dxa"/>
              <w:left w:w="120" w:type="dxa"/>
              <w:bottom w:w="120" w:type="dxa"/>
              <w:right w:w="120" w:type="dxa"/>
            </w:tcMar>
            <w:vAlign w:val="center"/>
          </w:tcPr>
          <w:p>
            <w:pPr>
              <w:pStyle w:val="TableText"/>
            </w:pPr>
            <w:r>
              <w:t xml:space="preserve">Legal / risk review input.</w:t>
            </w:r>
          </w:p>
        </w:tc>
        <w:tc>
          <w:tcPr>
            <w:tcMar>
              <w:top w:w="120" w:type="dxa"/>
              <w:left w:w="120" w:type="dxa"/>
              <w:bottom w:w="120" w:type="dxa"/>
              <w:right w:w="120" w:type="dxa"/>
            </w:tcMar>
            <w:vAlign w:val="center"/>
          </w:tcPr>
          <w:p>
            <w:pPr>
              <w:pStyle w:val="TableText"/>
            </w:pPr>
            <w:r>
              <w:t xml:space="preserve">Legal / risk leadership.</w:t>
            </w:r>
          </w:p>
        </w:tc>
      </w:tr>
      <w:tr>
        <w:tc>
          <w:tcPr>
            <w:tcMar>
              <w:top w:w="120" w:type="dxa"/>
              <w:left w:w="120" w:type="dxa"/>
              <w:bottom w:w="120" w:type="dxa"/>
              <w:right w:w="120" w:type="dxa"/>
            </w:tcMar>
            <w:vAlign w:val="center"/>
          </w:tcPr>
          <w:p>
            <w:pPr>
              <w:pStyle w:val="TableText"/>
            </w:pPr>
            <w:r>
              <w:t xml:space="preserve">Design Lead</w:t>
            </w:r>
          </w:p>
        </w:tc>
        <w:tc>
          <w:tcPr>
            <w:tcMar>
              <w:top w:w="120" w:type="dxa"/>
              <w:left w:w="120" w:type="dxa"/>
              <w:bottom w:w="120" w:type="dxa"/>
              <w:right w:w="120" w:type="dxa"/>
            </w:tcMar>
            <w:vAlign w:val="center"/>
          </w:tcPr>
          <w:p>
            <w:pPr>
              <w:pStyle w:val="TableText"/>
            </w:pPr>
            <w:r>
              <w:t xml:space="preserve">Leads design deliverables, design coordination, and technical design recommendations.</w:t>
            </w:r>
          </w:p>
        </w:tc>
        <w:tc>
          <w:tcPr>
            <w:tcMar>
              <w:top w:w="120" w:type="dxa"/>
              <w:left w:w="120" w:type="dxa"/>
              <w:bottom w:w="120" w:type="dxa"/>
              <w:right w:w="120" w:type="dxa"/>
            </w:tcMar>
            <w:vAlign w:val="center"/>
          </w:tcPr>
          <w:p>
            <w:pPr>
              <w:pStyle w:val="TableText"/>
            </w:pPr>
            <w:r>
              <w:t xml:space="preserve">Recommends design solutions within professional scope.</w:t>
            </w:r>
          </w:p>
        </w:tc>
        <w:tc>
          <w:tcPr>
            <w:tcMar>
              <w:top w:w="120" w:type="dxa"/>
              <w:left w:w="120" w:type="dxa"/>
              <w:bottom w:w="120" w:type="dxa"/>
              <w:right w:w="120" w:type="dxa"/>
            </w:tcMar>
            <w:vAlign w:val="center"/>
          </w:tcPr>
          <w:p>
            <w:pPr>
              <w:pStyle w:val="TableText"/>
            </w:pPr>
            <w:r>
              <w:t xml:space="preserve">Design deliverables, review responses.</w:t>
            </w:r>
          </w:p>
        </w:tc>
        <w:tc>
          <w:tcPr>
            <w:tcMar>
              <w:top w:w="120" w:type="dxa"/>
              <w:left w:w="120" w:type="dxa"/>
              <w:bottom w:w="120" w:type="dxa"/>
              <w:right w:w="120" w:type="dxa"/>
            </w:tcMar>
            <w:vAlign w:val="center"/>
          </w:tcPr>
          <w:p>
            <w:pPr>
              <w:pStyle w:val="TableText"/>
            </w:pPr>
            <w:r>
              <w:t xml:space="preserve">Owner PM / design leadership.</w:t>
            </w:r>
          </w:p>
        </w:tc>
      </w:tr>
      <w:tr>
        <w:tc>
          <w:tcPr>
            <w:tcMar>
              <w:top w:w="120" w:type="dxa"/>
              <w:left w:w="120" w:type="dxa"/>
              <w:bottom w:w="120" w:type="dxa"/>
              <w:right w:w="120" w:type="dxa"/>
            </w:tcMar>
            <w:vAlign w:val="center"/>
          </w:tcPr>
          <w:p>
            <w:pPr>
              <w:pStyle w:val="TableText"/>
            </w:pPr>
            <w:r>
              <w:t xml:space="preserve">Contractor / Construction Manager</w:t>
            </w:r>
          </w:p>
        </w:tc>
        <w:tc>
          <w:tcPr>
            <w:tcMar>
              <w:top w:w="120" w:type="dxa"/>
              <w:left w:w="120" w:type="dxa"/>
              <w:bottom w:w="120" w:type="dxa"/>
              <w:right w:w="120" w:type="dxa"/>
            </w:tcMar>
            <w:vAlign w:val="center"/>
          </w:tcPr>
          <w:p>
            <w:pPr>
              <w:pStyle w:val="TableText"/>
            </w:pPr>
            <w:r>
              <w:t xml:space="preserve">Supports delivery planning, construction execution, coordination, reporting, and closeout as contracted.</w:t>
            </w:r>
          </w:p>
        </w:tc>
        <w:tc>
          <w:tcPr>
            <w:tcMar>
              <w:top w:w="120" w:type="dxa"/>
              <w:left w:w="120" w:type="dxa"/>
              <w:bottom w:w="120" w:type="dxa"/>
              <w:right w:w="120" w:type="dxa"/>
            </w:tcMar>
            <w:vAlign w:val="center"/>
          </w:tcPr>
          <w:p>
            <w:pPr>
              <w:pStyle w:val="TableText"/>
            </w:pPr>
            <w:r>
              <w:t xml:space="preserve">As defined by contract.</w:t>
            </w:r>
          </w:p>
        </w:tc>
        <w:tc>
          <w:tcPr>
            <w:tcMar>
              <w:top w:w="120" w:type="dxa"/>
              <w:left w:w="120" w:type="dxa"/>
              <w:bottom w:w="120" w:type="dxa"/>
              <w:right w:w="120" w:type="dxa"/>
            </w:tcMar>
            <w:vAlign w:val="center"/>
          </w:tcPr>
          <w:p>
            <w:pPr>
              <w:pStyle w:val="TableText"/>
            </w:pPr>
            <w:r>
              <w:t xml:space="preserve">Delivery reports, submittals, RFIs, closeout deliverables.</w:t>
            </w:r>
          </w:p>
        </w:tc>
        <w:tc>
          <w:tcPr>
            <w:tcMar>
              <w:top w:w="120" w:type="dxa"/>
              <w:left w:w="120" w:type="dxa"/>
              <w:bottom w:w="120" w:type="dxa"/>
              <w:right w:w="120" w:type="dxa"/>
            </w:tcMar>
            <w:vAlign w:val="center"/>
          </w:tcPr>
          <w:p>
            <w:pPr>
              <w:pStyle w:val="TableText"/>
            </w:pPr>
            <w:r>
              <w:t xml:space="preserve">Owner PM / contract escalation path.</w:t>
            </w:r>
          </w:p>
        </w:tc>
      </w:tr>
      <w:tr>
        <w:tc>
          <w:tcPr>
            <w:tcMar>
              <w:top w:w="120" w:type="dxa"/>
              <w:left w:w="120" w:type="dxa"/>
              <w:bottom w:w="120" w:type="dxa"/>
              <w:right w:w="120" w:type="dxa"/>
            </w:tcMar>
            <w:vAlign w:val="center"/>
          </w:tcPr>
          <w:p>
            <w:pPr>
              <w:pStyle w:val="TableText"/>
            </w:pPr>
            <w:r>
              <w:t xml:space="preserve">Facilities / Operations Lead</w:t>
            </w:r>
          </w:p>
        </w:tc>
        <w:tc>
          <w:tcPr>
            <w:tcMar>
              <w:top w:w="120" w:type="dxa"/>
              <w:left w:w="120" w:type="dxa"/>
              <w:bottom w:w="120" w:type="dxa"/>
              <w:right w:w="120" w:type="dxa"/>
            </w:tcMar>
            <w:vAlign w:val="center"/>
          </w:tcPr>
          <w:p>
            <w:pPr>
              <w:pStyle w:val="TableText"/>
            </w:pPr>
            <w:r>
              <w:t xml:space="preserve">Supports maintainability, operations readiness, handoff, and turnover.</w:t>
            </w:r>
          </w:p>
        </w:tc>
        <w:tc>
          <w:tcPr>
            <w:tcMar>
              <w:top w:w="120" w:type="dxa"/>
              <w:left w:w="120" w:type="dxa"/>
              <w:bottom w:w="120" w:type="dxa"/>
              <w:right w:w="120" w:type="dxa"/>
            </w:tcMar>
            <w:vAlign w:val="center"/>
          </w:tcPr>
          <w:p>
            <w:pPr>
              <w:pStyle w:val="TableText"/>
            </w:pPr>
            <w:r>
              <w:t xml:space="preserve">Consulted / approves operational readiness items.</w:t>
            </w:r>
          </w:p>
        </w:tc>
        <w:tc>
          <w:tcPr>
            <w:tcMar>
              <w:top w:w="120" w:type="dxa"/>
              <w:left w:w="120" w:type="dxa"/>
              <w:bottom w:w="120" w:type="dxa"/>
              <w:right w:w="120" w:type="dxa"/>
            </w:tcMar>
            <w:vAlign w:val="center"/>
          </w:tcPr>
          <w:p>
            <w:pPr>
              <w:pStyle w:val="TableText"/>
            </w:pPr>
            <w:r>
              <w:t xml:space="preserve">O&amp;M input, turnover review, acceptance input.</w:t>
            </w:r>
          </w:p>
        </w:tc>
        <w:tc>
          <w:tcPr>
            <w:tcMar>
              <w:top w:w="120" w:type="dxa"/>
              <w:left w:w="120" w:type="dxa"/>
              <w:bottom w:w="120" w:type="dxa"/>
              <w:right w:w="120" w:type="dxa"/>
            </w:tcMar>
            <w:vAlign w:val="center"/>
          </w:tcPr>
          <w:p>
            <w:pPr>
              <w:pStyle w:val="TableText"/>
            </w:pPr>
            <w:r>
              <w:t xml:space="preserve">Facilities / operations leadership.</w:t>
            </w:r>
          </w:p>
        </w:tc>
      </w:tr>
      <w:tr>
        <w:tc>
          <w:tcPr>
            <w:tcMar>
              <w:top w:w="120" w:type="dxa"/>
              <w:left w:w="120" w:type="dxa"/>
              <w:bottom w:w="120" w:type="dxa"/>
              <w:right w:w="120" w:type="dxa"/>
            </w:tcMar>
            <w:vAlign w:val="center"/>
          </w:tcPr>
          <w:p>
            <w:pPr>
              <w:pStyle w:val="TableText"/>
            </w:pPr>
            <w:r>
              <w:t xml:space="preserve">End-User Representative</w:t>
            </w:r>
          </w:p>
        </w:tc>
        <w:tc>
          <w:tcPr>
            <w:tcMar>
              <w:top w:w="120" w:type="dxa"/>
              <w:left w:w="120" w:type="dxa"/>
              <w:bottom w:w="120" w:type="dxa"/>
              <w:right w:w="120" w:type="dxa"/>
            </w:tcMar>
            <w:vAlign w:val="center"/>
          </w:tcPr>
          <w:p>
            <w:pPr>
              <w:pStyle w:val="TableText"/>
            </w:pPr>
            <w:r>
              <w:t xml:space="preserve">Provides user requirements, readiness input, and acceptance feedback.</w:t>
            </w:r>
          </w:p>
        </w:tc>
        <w:tc>
          <w:tcPr>
            <w:tcMar>
              <w:top w:w="120" w:type="dxa"/>
              <w:left w:w="120" w:type="dxa"/>
              <w:bottom w:w="120" w:type="dxa"/>
              <w:right w:w="120" w:type="dxa"/>
            </w:tcMar>
            <w:vAlign w:val="center"/>
          </w:tcPr>
          <w:p>
            <w:pPr>
              <w:pStyle w:val="TableText"/>
            </w:pPr>
            <w:r>
              <w:t xml:space="preserve">Consulted on user-facing decisions.</w:t>
            </w:r>
          </w:p>
        </w:tc>
        <w:tc>
          <w:tcPr>
            <w:tcMar>
              <w:top w:w="120" w:type="dxa"/>
              <w:left w:w="120" w:type="dxa"/>
              <w:bottom w:w="120" w:type="dxa"/>
              <w:right w:w="120" w:type="dxa"/>
            </w:tcMar>
            <w:vAlign w:val="center"/>
          </w:tcPr>
          <w:p>
            <w:pPr>
              <w:pStyle w:val="TableText"/>
            </w:pPr>
            <w:r>
              <w:t xml:space="preserve">User feedback, readiness input.</w:t>
            </w:r>
          </w:p>
        </w:tc>
        <w:tc>
          <w:tcPr>
            <w:tcMar>
              <w:top w:w="120" w:type="dxa"/>
              <w:left w:w="120" w:type="dxa"/>
              <w:bottom w:w="120" w:type="dxa"/>
              <w:right w:w="120" w:type="dxa"/>
            </w:tcMar>
            <w:vAlign w:val="center"/>
          </w:tcPr>
          <w:p>
            <w:pPr>
              <w:pStyle w:val="TableText"/>
            </w:pPr>
            <w:r>
              <w:t xml:space="preserve">Functional stakeholder / sponsor.</w:t>
            </w:r>
          </w:p>
        </w:tc>
      </w:tr>
    </w:tbl>
    <w:p>
      <w:pPr>
        <w:pStyle w:val="Normal"/>
        <w:spacing w:before="0" w:after="120" w:line="276" w:lineRule="auto"/>
      </w:pPr>
    </w:p>
    <w:p>
      <w:pPr>
        <w:pStyle w:val="Normal"/>
      </w:pPr>
      <w:r>
        <w:t xml:space="preserve">Basic RACI matrix:</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Activity</w:t>
            </w:r>
          </w:p>
        </w:tc>
        <w:tc>
          <w:tcPr>
            <w:tcMar>
              <w:top w:w="120" w:type="dxa"/>
              <w:left w:w="120" w:type="dxa"/>
              <w:bottom w:w="120" w:type="dxa"/>
              <w:right w:w="120" w:type="dxa"/>
            </w:tcMar>
            <w:vAlign w:val="center"/>
            <w:shd w:fill="EAF0F6"/>
          </w:tcPr>
          <w:p>
            <w:pPr>
              <w:pStyle w:val="TableHeader"/>
            </w:pPr>
            <w:r>
              <w:t xml:space="preserve">Sponsor</w:t>
            </w:r>
          </w:p>
        </w:tc>
        <w:tc>
          <w:tcPr>
            <w:tcMar>
              <w:top w:w="120" w:type="dxa"/>
              <w:left w:w="120" w:type="dxa"/>
              <w:bottom w:w="120" w:type="dxa"/>
              <w:right w:w="120" w:type="dxa"/>
            </w:tcMar>
            <w:vAlign w:val="center"/>
            <w:shd w:fill="EAF0F6"/>
          </w:tcPr>
          <w:p>
            <w:pPr>
              <w:pStyle w:val="TableHeader"/>
            </w:pPr>
            <w:r>
              <w:t xml:space="preserve">Owner PM</w:t>
            </w:r>
          </w:p>
        </w:tc>
        <w:tc>
          <w:tcPr>
            <w:tcMar>
              <w:top w:w="120" w:type="dxa"/>
              <w:left w:w="120" w:type="dxa"/>
              <w:bottom w:w="120" w:type="dxa"/>
              <w:right w:w="120" w:type="dxa"/>
            </w:tcMar>
            <w:vAlign w:val="center"/>
            <w:shd w:fill="EAF0F6"/>
          </w:tcPr>
          <w:p>
            <w:pPr>
              <w:pStyle w:val="TableHeader"/>
            </w:pPr>
            <w:r>
              <w:t xml:space="preserve">RE / Capital Leader</w:t>
            </w:r>
          </w:p>
        </w:tc>
        <w:tc>
          <w:tcPr>
            <w:tcMar>
              <w:top w:w="120" w:type="dxa"/>
              <w:left w:w="120" w:type="dxa"/>
              <w:bottom w:w="120" w:type="dxa"/>
              <w:right w:w="120" w:type="dxa"/>
            </w:tcMar>
            <w:vAlign w:val="center"/>
            <w:shd w:fill="EAF0F6"/>
          </w:tcPr>
          <w:p>
            <w:pPr>
              <w:pStyle w:val="TableHeader"/>
            </w:pPr>
            <w:r>
              <w:t xml:space="preserve">Finance / Procurement</w:t>
            </w:r>
          </w:p>
        </w:tc>
        <w:tc>
          <w:tcPr>
            <w:tcMar>
              <w:top w:w="120" w:type="dxa"/>
              <w:left w:w="120" w:type="dxa"/>
              <w:bottom w:w="120" w:type="dxa"/>
              <w:right w:w="120" w:type="dxa"/>
            </w:tcMar>
            <w:vAlign w:val="center"/>
            <w:shd w:fill="EAF0F6"/>
          </w:tcPr>
          <w:p>
            <w:pPr>
              <w:pStyle w:val="TableHeader"/>
            </w:pPr>
            <w:r>
              <w:t xml:space="preserve">Stakeholders</w:t>
            </w:r>
          </w:p>
        </w:tc>
        <w:tc>
          <w:tcPr>
            <w:tcMar>
              <w:top w:w="120" w:type="dxa"/>
              <w:left w:w="120" w:type="dxa"/>
              <w:bottom w:w="120" w:type="dxa"/>
              <w:right w:w="120" w:type="dxa"/>
            </w:tcMar>
            <w:vAlign w:val="center"/>
            <w:shd w:fill="EAF0F6"/>
          </w:tcPr>
          <w:p>
            <w:pPr>
              <w:pStyle w:val="TableHeader"/>
            </w:pPr>
            <w:r>
              <w:t xml:space="preserve">Delivery Partners</w:t>
            </w:r>
          </w:p>
        </w:tc>
      </w:tr>
      <w:tr>
        <w:tc>
          <w:tcPr>
            <w:tcMar>
              <w:top w:w="120" w:type="dxa"/>
              <w:left w:w="120" w:type="dxa"/>
              <w:bottom w:w="120" w:type="dxa"/>
              <w:right w:w="120" w:type="dxa"/>
            </w:tcMar>
            <w:vAlign w:val="center"/>
          </w:tcPr>
          <w:p>
            <w:pPr>
              <w:pStyle w:val="TableText"/>
            </w:pPr>
            <w:r>
              <w:t xml:space="preserve">Approve project objectives</w:t>
            </w:r>
          </w:p>
        </w:tc>
        <w:tc>
          <w:tcPr>
            <w:tcMar>
              <w:top w:w="120" w:type="dxa"/>
              <w:left w:w="120" w:type="dxa"/>
              <w:bottom w:w="120" w:type="dxa"/>
              <w:right w:w="120" w:type="dxa"/>
            </w:tcMar>
            <w:vAlign w:val="center"/>
          </w:tcPr>
          <w:p>
            <w:pPr>
              <w:pStyle w:val="TableText"/>
            </w:pPr>
            <w:r>
              <w:t xml:space="preserve">A</w:t>
            </w:r>
          </w:p>
        </w:tc>
        <w:tc>
          <w:tcPr>
            <w:tcMar>
              <w:top w:w="120" w:type="dxa"/>
              <w:left w:w="120" w:type="dxa"/>
              <w:bottom w:w="120" w:type="dxa"/>
              <w:right w:w="120" w:type="dxa"/>
            </w:tcMar>
            <w:vAlign w:val="center"/>
          </w:tcPr>
          <w:p>
            <w:pPr>
              <w:pStyle w:val="TableText"/>
            </w:pPr>
            <w:r>
              <w:t xml:space="preserve">R</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I</w:t>
            </w:r>
          </w:p>
        </w:tc>
      </w:tr>
      <w:tr>
        <w:tc>
          <w:tcPr>
            <w:tcMar>
              <w:top w:w="120" w:type="dxa"/>
              <w:left w:w="120" w:type="dxa"/>
              <w:bottom w:w="120" w:type="dxa"/>
              <w:right w:w="120" w:type="dxa"/>
            </w:tcMar>
            <w:vAlign w:val="center"/>
          </w:tcPr>
          <w:p>
            <w:pPr>
              <w:pStyle w:val="TableText"/>
            </w:pPr>
            <w:r>
              <w:t xml:space="preserve">Confirm scope baseline</w:t>
            </w:r>
          </w:p>
        </w:tc>
        <w:tc>
          <w:tcPr>
            <w:tcMar>
              <w:top w:w="120" w:type="dxa"/>
              <w:left w:w="120" w:type="dxa"/>
              <w:bottom w:w="120" w:type="dxa"/>
              <w:right w:w="120" w:type="dxa"/>
            </w:tcMar>
            <w:vAlign w:val="center"/>
          </w:tcPr>
          <w:p>
            <w:pPr>
              <w:pStyle w:val="TableText"/>
            </w:pPr>
            <w:r>
              <w:t xml:space="preserve">A</w:t>
            </w:r>
          </w:p>
        </w:tc>
        <w:tc>
          <w:tcPr>
            <w:tcMar>
              <w:top w:w="120" w:type="dxa"/>
              <w:left w:w="120" w:type="dxa"/>
              <w:bottom w:w="120" w:type="dxa"/>
              <w:right w:w="120" w:type="dxa"/>
            </w:tcMar>
            <w:vAlign w:val="center"/>
          </w:tcPr>
          <w:p>
            <w:pPr>
              <w:pStyle w:val="TableText"/>
            </w:pPr>
            <w:r>
              <w:t xml:space="preserve">R</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r>
      <w:tr>
        <w:tc>
          <w:tcPr>
            <w:tcMar>
              <w:top w:w="120" w:type="dxa"/>
              <w:left w:w="120" w:type="dxa"/>
              <w:bottom w:w="120" w:type="dxa"/>
              <w:right w:w="120" w:type="dxa"/>
            </w:tcMar>
            <w:vAlign w:val="center"/>
          </w:tcPr>
          <w:p>
            <w:pPr>
              <w:pStyle w:val="TableText"/>
            </w:pPr>
            <w:r>
              <w:t xml:space="preserve">Manage day-to-day project execution</w:t>
            </w:r>
          </w:p>
        </w:tc>
        <w:tc>
          <w:tcPr>
            <w:tcMar>
              <w:top w:w="120" w:type="dxa"/>
              <w:left w:w="120" w:type="dxa"/>
              <w:bottom w:w="120" w:type="dxa"/>
              <w:right w:w="120" w:type="dxa"/>
            </w:tcMar>
            <w:vAlign w:val="center"/>
          </w:tcPr>
          <w:p>
            <w:pPr>
              <w:pStyle w:val="TableText"/>
            </w:pPr>
            <w:r>
              <w:t xml:space="preserve">I</w:t>
            </w:r>
          </w:p>
        </w:tc>
        <w:tc>
          <w:tcPr>
            <w:tcMar>
              <w:top w:w="120" w:type="dxa"/>
              <w:left w:w="120" w:type="dxa"/>
              <w:bottom w:w="120" w:type="dxa"/>
              <w:right w:w="120" w:type="dxa"/>
            </w:tcMar>
            <w:vAlign w:val="center"/>
          </w:tcPr>
          <w:p>
            <w:pPr>
              <w:pStyle w:val="TableText"/>
            </w:pPr>
            <w:r>
              <w:t xml:space="preserve">A/R</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I</w:t>
            </w:r>
          </w:p>
        </w:tc>
        <w:tc>
          <w:tcPr>
            <w:tcMar>
              <w:top w:w="120" w:type="dxa"/>
              <w:left w:w="120" w:type="dxa"/>
              <w:bottom w:w="120" w:type="dxa"/>
              <w:right w:w="120" w:type="dxa"/>
            </w:tcMar>
            <w:vAlign w:val="center"/>
          </w:tcPr>
          <w:p>
            <w:pPr>
              <w:pStyle w:val="TableText"/>
            </w:pPr>
            <w:r>
              <w:t xml:space="preserve">R</w:t>
            </w:r>
          </w:p>
        </w:tc>
      </w:tr>
      <w:tr>
        <w:tc>
          <w:tcPr>
            <w:tcMar>
              <w:top w:w="120" w:type="dxa"/>
              <w:left w:w="120" w:type="dxa"/>
              <w:bottom w:w="120" w:type="dxa"/>
              <w:right w:w="120" w:type="dxa"/>
            </w:tcMar>
            <w:vAlign w:val="center"/>
          </w:tcPr>
          <w:p>
            <w:pPr>
              <w:pStyle w:val="TableText"/>
            </w:pPr>
            <w:r>
              <w:t xml:space="preserve">Approve budget changes</w:t>
            </w:r>
          </w:p>
        </w:tc>
        <w:tc>
          <w:tcPr>
            <w:tcMar>
              <w:top w:w="120" w:type="dxa"/>
              <w:left w:w="120" w:type="dxa"/>
              <w:bottom w:w="120" w:type="dxa"/>
              <w:right w:w="120" w:type="dxa"/>
            </w:tcMar>
            <w:vAlign w:val="center"/>
          </w:tcPr>
          <w:p>
            <w:pPr>
              <w:pStyle w:val="TableText"/>
            </w:pPr>
            <w:r>
              <w:t xml:space="preserve">A</w:t>
            </w:r>
          </w:p>
        </w:tc>
        <w:tc>
          <w:tcPr>
            <w:tcMar>
              <w:top w:w="120" w:type="dxa"/>
              <w:left w:w="120" w:type="dxa"/>
              <w:bottom w:w="120" w:type="dxa"/>
              <w:right w:w="120" w:type="dxa"/>
            </w:tcMar>
            <w:vAlign w:val="center"/>
          </w:tcPr>
          <w:p>
            <w:pPr>
              <w:pStyle w:val="TableText"/>
            </w:pPr>
            <w:r>
              <w:t xml:space="preserve">R</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C/R</w:t>
            </w:r>
          </w:p>
        </w:tc>
        <w:tc>
          <w:tcPr>
            <w:tcMar>
              <w:top w:w="120" w:type="dxa"/>
              <w:left w:w="120" w:type="dxa"/>
              <w:bottom w:w="120" w:type="dxa"/>
              <w:right w:w="120" w:type="dxa"/>
            </w:tcMar>
            <w:vAlign w:val="center"/>
          </w:tcPr>
          <w:p>
            <w:pPr>
              <w:pStyle w:val="TableText"/>
            </w:pPr>
            <w:r>
              <w:t xml:space="preserve">I</w:t>
            </w:r>
          </w:p>
        </w:tc>
        <w:tc>
          <w:tcPr>
            <w:tcMar>
              <w:top w:w="120" w:type="dxa"/>
              <w:left w:w="120" w:type="dxa"/>
              <w:bottom w:w="120" w:type="dxa"/>
              <w:right w:w="120" w:type="dxa"/>
            </w:tcMar>
            <w:vAlign w:val="center"/>
          </w:tcPr>
          <w:p>
            <w:pPr>
              <w:pStyle w:val="TableText"/>
            </w:pPr>
            <w:r>
              <w:t xml:space="preserve">C</w:t>
            </w:r>
          </w:p>
        </w:tc>
      </w:tr>
      <w:tr>
        <w:tc>
          <w:tcPr>
            <w:tcMar>
              <w:top w:w="120" w:type="dxa"/>
              <w:left w:w="120" w:type="dxa"/>
              <w:bottom w:w="120" w:type="dxa"/>
              <w:right w:w="120" w:type="dxa"/>
            </w:tcMar>
            <w:vAlign w:val="center"/>
          </w:tcPr>
          <w:p>
            <w:pPr>
              <w:pStyle w:val="TableText"/>
            </w:pPr>
            <w:r>
              <w:t xml:space="preserve">Review schedule status</w:t>
            </w:r>
          </w:p>
        </w:tc>
        <w:tc>
          <w:tcPr>
            <w:tcMar>
              <w:top w:w="120" w:type="dxa"/>
              <w:left w:w="120" w:type="dxa"/>
              <w:bottom w:w="120" w:type="dxa"/>
              <w:right w:w="120" w:type="dxa"/>
            </w:tcMar>
            <w:vAlign w:val="center"/>
          </w:tcPr>
          <w:p>
            <w:pPr>
              <w:pStyle w:val="TableText"/>
            </w:pPr>
            <w:r>
              <w:t xml:space="preserve">I</w:t>
            </w:r>
          </w:p>
        </w:tc>
        <w:tc>
          <w:tcPr>
            <w:tcMar>
              <w:top w:w="120" w:type="dxa"/>
              <w:left w:w="120" w:type="dxa"/>
              <w:bottom w:w="120" w:type="dxa"/>
              <w:right w:w="120" w:type="dxa"/>
            </w:tcMar>
            <w:vAlign w:val="center"/>
          </w:tcPr>
          <w:p>
            <w:pPr>
              <w:pStyle w:val="TableText"/>
            </w:pPr>
            <w:r>
              <w:t xml:space="preserve">A/R</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I</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R</w:t>
            </w:r>
          </w:p>
        </w:tc>
      </w:tr>
      <w:tr>
        <w:tc>
          <w:tcPr>
            <w:tcMar>
              <w:top w:w="120" w:type="dxa"/>
              <w:left w:w="120" w:type="dxa"/>
              <w:bottom w:w="120" w:type="dxa"/>
              <w:right w:w="120" w:type="dxa"/>
            </w:tcMar>
            <w:vAlign w:val="center"/>
          </w:tcPr>
          <w:p>
            <w:pPr>
              <w:pStyle w:val="TableText"/>
            </w:pPr>
            <w:r>
              <w:t xml:space="preserve">Approve major changes</w:t>
            </w:r>
          </w:p>
        </w:tc>
        <w:tc>
          <w:tcPr>
            <w:tcMar>
              <w:top w:w="120" w:type="dxa"/>
              <w:left w:w="120" w:type="dxa"/>
              <w:bottom w:w="120" w:type="dxa"/>
              <w:right w:w="120" w:type="dxa"/>
            </w:tcMar>
            <w:vAlign w:val="center"/>
          </w:tcPr>
          <w:p>
            <w:pPr>
              <w:pStyle w:val="TableText"/>
            </w:pPr>
            <w:r>
              <w:t xml:space="preserve">A</w:t>
            </w:r>
          </w:p>
        </w:tc>
        <w:tc>
          <w:tcPr>
            <w:tcMar>
              <w:top w:w="120" w:type="dxa"/>
              <w:left w:w="120" w:type="dxa"/>
              <w:bottom w:w="120" w:type="dxa"/>
              <w:right w:w="120" w:type="dxa"/>
            </w:tcMar>
            <w:vAlign w:val="center"/>
          </w:tcPr>
          <w:p>
            <w:pPr>
              <w:pStyle w:val="TableText"/>
            </w:pPr>
            <w:r>
              <w:t xml:space="preserve">R</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r>
      <w:tr>
        <w:tc>
          <w:tcPr>
            <w:tcMar>
              <w:top w:w="120" w:type="dxa"/>
              <w:left w:w="120" w:type="dxa"/>
              <w:bottom w:w="120" w:type="dxa"/>
              <w:right w:w="120" w:type="dxa"/>
            </w:tcMar>
            <w:vAlign w:val="center"/>
          </w:tcPr>
          <w:p>
            <w:pPr>
              <w:pStyle w:val="TableText"/>
            </w:pPr>
            <w:r>
              <w:t xml:space="preserve">Manage stakeholder communications</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A/R</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I</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I</w:t>
            </w:r>
          </w:p>
        </w:tc>
      </w:tr>
      <w:tr>
        <w:tc>
          <w:tcPr>
            <w:tcMar>
              <w:top w:w="120" w:type="dxa"/>
              <w:left w:w="120" w:type="dxa"/>
              <w:bottom w:w="120" w:type="dxa"/>
              <w:right w:w="120" w:type="dxa"/>
            </w:tcMar>
            <w:vAlign w:val="center"/>
          </w:tcPr>
          <w:p>
            <w:pPr>
              <w:pStyle w:val="TableText"/>
            </w:pPr>
            <w:r>
              <w:t xml:space="preserve">Review risk register</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A/R</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r>
      <w:tr>
        <w:tc>
          <w:tcPr>
            <w:tcMar>
              <w:top w:w="120" w:type="dxa"/>
              <w:left w:w="120" w:type="dxa"/>
              <w:bottom w:w="120" w:type="dxa"/>
              <w:right w:w="120" w:type="dxa"/>
            </w:tcMar>
            <w:vAlign w:val="center"/>
          </w:tcPr>
          <w:p>
            <w:pPr>
              <w:pStyle w:val="TableText"/>
            </w:pPr>
            <w:r>
              <w:t xml:space="preserve">Approve procurement recommendations</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R</w:t>
            </w:r>
          </w:p>
        </w:tc>
        <w:tc>
          <w:tcPr>
            <w:tcMar>
              <w:top w:w="120" w:type="dxa"/>
              <w:left w:w="120" w:type="dxa"/>
              <w:bottom w:w="120" w:type="dxa"/>
              <w:right w:w="120" w:type="dxa"/>
            </w:tcMar>
            <w:vAlign w:val="center"/>
          </w:tcPr>
          <w:p>
            <w:pPr>
              <w:pStyle w:val="TableText"/>
            </w:pPr>
            <w:r>
              <w:t xml:space="preserve">A/C</w:t>
            </w:r>
          </w:p>
        </w:tc>
        <w:tc>
          <w:tcPr>
            <w:tcMar>
              <w:top w:w="120" w:type="dxa"/>
              <w:left w:w="120" w:type="dxa"/>
              <w:bottom w:w="120" w:type="dxa"/>
              <w:right w:w="120" w:type="dxa"/>
            </w:tcMar>
            <w:vAlign w:val="center"/>
          </w:tcPr>
          <w:p>
            <w:pPr>
              <w:pStyle w:val="TableText"/>
            </w:pPr>
            <w:r>
              <w:t xml:space="preserve">R/C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I</w:t>
            </w:r>
          </w:p>
        </w:tc>
      </w:tr>
      <w:tr>
        <w:tc>
          <w:tcPr>
            <w:tcMar>
              <w:top w:w="120" w:type="dxa"/>
              <w:left w:w="120" w:type="dxa"/>
              <w:bottom w:w="120" w:type="dxa"/>
              <w:right w:w="120" w:type="dxa"/>
            </w:tcMar>
            <w:vAlign w:val="center"/>
          </w:tcPr>
          <w:p>
            <w:pPr>
              <w:pStyle w:val="TableText"/>
            </w:pPr>
            <w:r>
              <w:t xml:space="preserve">Accept turnover / closeout</w:t>
            </w:r>
          </w:p>
        </w:tc>
        <w:tc>
          <w:tcPr>
            <w:tcMar>
              <w:top w:w="120" w:type="dxa"/>
              <w:left w:w="120" w:type="dxa"/>
              <w:bottom w:w="120" w:type="dxa"/>
              <w:right w:w="120" w:type="dxa"/>
            </w:tcMar>
            <w:vAlign w:val="center"/>
          </w:tcPr>
          <w:p>
            <w:pPr>
              <w:pStyle w:val="TableText"/>
            </w:pPr>
            <w:r>
              <w:t xml:space="preserve">A</w:t>
            </w:r>
          </w:p>
        </w:tc>
        <w:tc>
          <w:tcPr>
            <w:tcMar>
              <w:top w:w="120" w:type="dxa"/>
              <w:left w:w="120" w:type="dxa"/>
              <w:bottom w:w="120" w:type="dxa"/>
              <w:right w:w="120" w:type="dxa"/>
            </w:tcMar>
            <w:vAlign w:val="center"/>
          </w:tcPr>
          <w:p>
            <w:pPr>
              <w:pStyle w:val="TableText"/>
            </w:pPr>
            <w:r>
              <w:t xml:space="preserve">R</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C</w:t>
            </w:r>
          </w:p>
        </w:tc>
        <w:tc>
          <w:tcPr>
            <w:tcMar>
              <w:top w:w="120" w:type="dxa"/>
              <w:left w:w="120" w:type="dxa"/>
              <w:bottom w:w="120" w:type="dxa"/>
              <w:right w:w="120" w:type="dxa"/>
            </w:tcMar>
            <w:vAlign w:val="center"/>
          </w:tcPr>
          <w:p>
            <w:pPr>
              <w:pStyle w:val="TableText"/>
            </w:pPr>
            <w:r>
              <w:t xml:space="preserve">R</w:t>
            </w:r>
          </w:p>
        </w:tc>
      </w:tr>
    </w:tbl>
    <w:p>
      <w:pPr>
        <w:pStyle w:val="Normal"/>
        <w:spacing w:before="0" w:after="120" w:line="276" w:lineRule="auto"/>
      </w:pPr>
    </w:p>
    <w:p>
      <w:pPr>
        <w:pStyle w:val="Normal"/>
      </w:pPr>
      <w:r>
        <w:t xml:space="preserve">RACI labels:</w:t>
      </w:r>
    </w:p>
    <w:p>
      <w:pPr>
        <w:pStyle w:val="ListParagraph"/>
        <w:ind w:left="360" w:hanging="240"/>
        <w:spacing w:after="80" w:line="276" w:lineRule="auto"/>
      </w:pPr>
      <w:r>
        <w:t xml:space="preserve">• R = Responsible</w:t>
      </w:r>
    </w:p>
    <w:p>
      <w:pPr>
        <w:pStyle w:val="ListParagraph"/>
        <w:ind w:left="360" w:hanging="240"/>
        <w:spacing w:after="80" w:line="276" w:lineRule="auto"/>
      </w:pPr>
      <w:r>
        <w:t xml:space="preserve">• A = Accountable</w:t>
      </w:r>
    </w:p>
    <w:p>
      <w:pPr>
        <w:pStyle w:val="ListParagraph"/>
        <w:ind w:left="360" w:hanging="240"/>
        <w:spacing w:after="80" w:line="276" w:lineRule="auto"/>
      </w:pPr>
      <w:r>
        <w:t xml:space="preserve">• C = Consulted</w:t>
      </w:r>
    </w:p>
    <w:p>
      <w:pPr>
        <w:pStyle w:val="ListParagraph"/>
        <w:ind w:left="360" w:hanging="240"/>
        <w:spacing w:after="80" w:line="276" w:lineRule="auto"/>
      </w:pPr>
      <w:r>
        <w:t xml:space="preserve">• I = Informed</w:t>
      </w:r>
    </w:p>
    <w:p>
      <w:pPr>
        <w:pStyle w:val="Normal"/>
      </w:pPr>
      <w:r>
        <w:t xml:space="preserve">Checklist:</w:t>
      </w:r>
    </w:p>
    <w:p>
      <w:pPr>
        <w:pStyle w:val="ListParagraph"/>
        <w:ind w:left="360"/>
        <w:spacing w:after="80" w:line="276" w:lineRule="auto"/>
      </w:pPr>
      <w:r>
        <w:t xml:space="preserve">☐ Project sponsor identified</w:t>
      </w:r>
    </w:p>
    <w:p>
      <w:pPr>
        <w:pStyle w:val="ListParagraph"/>
        <w:ind w:left="360"/>
        <w:spacing w:after="80" w:line="276" w:lineRule="auto"/>
      </w:pPr>
      <w:r>
        <w:t xml:space="preserve">☐ Owner-side project manager identified</w:t>
      </w:r>
    </w:p>
    <w:p>
      <w:pPr>
        <w:pStyle w:val="ListParagraph"/>
        <w:ind w:left="360"/>
        <w:spacing w:after="80" w:line="276" w:lineRule="auto"/>
      </w:pPr>
      <w:r>
        <w:t xml:space="preserve">☐ Key stakeholder groups identified</w:t>
      </w:r>
    </w:p>
    <w:p>
      <w:pPr>
        <w:pStyle w:val="ListParagraph"/>
        <w:ind w:left="360"/>
        <w:spacing w:after="80" w:line="276" w:lineRule="auto"/>
      </w:pPr>
      <w:r>
        <w:t xml:space="preserve">☐ Finance and procurement partners identified</w:t>
      </w:r>
    </w:p>
    <w:p>
      <w:pPr>
        <w:pStyle w:val="ListParagraph"/>
        <w:ind w:left="360"/>
        <w:spacing w:after="80" w:line="276" w:lineRule="auto"/>
      </w:pPr>
      <w:r>
        <w:t xml:space="preserve">☐ Design and delivery partner roles confirmed</w:t>
      </w:r>
    </w:p>
    <w:p>
      <w:pPr>
        <w:pStyle w:val="ListParagraph"/>
        <w:ind w:left="360"/>
        <w:spacing w:after="80" w:line="276" w:lineRule="auto"/>
      </w:pPr>
      <w:r>
        <w:t xml:space="preserve">☐ Decision authorities documented</w:t>
      </w:r>
    </w:p>
    <w:p>
      <w:pPr>
        <w:pStyle w:val="ListParagraph"/>
        <w:ind w:left="360"/>
        <w:spacing w:after="80" w:line="276" w:lineRule="auto"/>
      </w:pPr>
      <w:r>
        <w:t xml:space="preserve">☐ Escalation paths documented</w:t>
      </w:r>
    </w:p>
    <w:p>
      <w:pPr>
        <w:pStyle w:val="ListParagraph"/>
        <w:ind w:left="360"/>
        <w:spacing w:after="80" w:line="276" w:lineRule="auto"/>
      </w:pPr>
      <w:r>
        <w:t xml:space="preserve">☐ RACI reviewed with project leadership</w:t>
      </w:r>
    </w:p>
    <w:p>
      <w:pPr>
        <w:pStyle w:val="ListParagraph"/>
        <w:ind w:left="360"/>
        <w:spacing w:after="80" w:line="276" w:lineRule="auto"/>
      </w:pPr>
      <w:r>
        <w:t xml:space="preserve">☐ Turnover and operational ownership clarified</w:t>
      </w:r>
    </w:p>
    <w:p>
      <w:pPr>
        <w:pStyle w:val="Heading2"/>
        <w:keepNext/>
      </w:pPr>
      <w:r>
        <w:t xml:space="preserve">Owner-Side Guidance</w:t>
      </w:r>
    </w:p>
    <w:p>
      <w:pPr>
        <w:pStyle w:val="Normal"/>
      </w:pPr>
      <w:r>
        <w:t xml:space="preserve">The PEP should clarify owner-side accountability, not replace company job descriptions. Delivery partners may manage day-to-day design or construction tasks under their contracts, but the owner remains accountable for business objectives, approvals, stakeholder alignment, and project governance.</w:t>
      </w:r>
    </w:p>
    <w:p>
      <w:pPr>
        <w:pStyle w:val="Heading2"/>
        <w:keepNext/>
      </w:pPr>
      <w:r>
        <w:t xml:space="preserve">REWS.AI Customization Note</w:t>
      </w:r>
    </w:p>
    <w:p>
      <w:pPr>
        <w:pStyle w:val="Normal"/>
      </w:pPr>
      <w:r>
        <w:t xml:space="preserve">This section can be tailored to the company's organization structure, project governance model, approval authority matrix, delivery method, contract form, project phase, stakeholder groups, vendor structure, and internal department names.</w:t>
      </w:r>
    </w:p>
    <w:p>
      <w:r>
        <w:br w:type="page"/>
      </w:r>
    </w:p>
    <w:p>
      <w:pPr>
        <w:pStyle w:val="Heading1"/>
        <w:keepNext/>
      </w:pPr>
      <w:r>
        <w:t xml:space="preserve">10. Stakeholder Management</w:t>
      </w:r>
    </w:p>
    <w:p>
      <w:pPr>
        <w:pStyle w:val="Heading2"/>
        <w:keepNext/>
      </w:pPr>
      <w:r>
        <w:t xml:space="preserve">Purpose</w:t>
      </w:r>
    </w:p>
    <w:p>
      <w:pPr>
        <w:pStyle w:val="Normal"/>
      </w:pPr>
      <w:r>
        <w:t xml:space="preserve">This section identifies the key stakeholders, stakeholder groups, engagement needs, decision roles, communication expectations, and escalation paths required to support project success.</w:t>
      </w:r>
    </w:p>
    <w:p>
      <w:pPr>
        <w:pStyle w:val="Heading2"/>
        <w:keepNext/>
      </w:pPr>
      <w:r>
        <w:t xml:space="preserve">Template Language</w:t>
      </w:r>
    </w:p>
    <w:p>
      <w:pPr>
        <w:pStyle w:val="Normal"/>
      </w:pPr>
      <w:r>
        <w:t xml:space="preserve">The project team will maintain a stakeholder management approach that identifies key business, functional, operational, financial, procurement, legal, facilities, technology, security, and executive stakeholders. Stakeholders will be engaged at the appropriate cadence based on their role in project decisions, approvals, requirements, operational readiness, risk management, and business adoption.</w:t>
      </w:r>
    </w:p>
    <w:p>
      <w:pPr>
        <w:pStyle w:val="Heading2"/>
        <w:keepNext/>
      </w:pPr>
      <w:r>
        <w:t xml:space="preserve">Key Inputs</w:t>
      </w:r>
    </w:p>
    <w:p>
      <w:pPr>
        <w:pStyle w:val="ListParagraph"/>
        <w:ind w:left="360" w:hanging="240"/>
        <w:spacing w:after="80" w:line="276" w:lineRule="auto"/>
      </w:pPr>
      <w:r>
        <w:t xml:space="preserve">• Stakeholder groups</w:t>
      </w:r>
    </w:p>
    <w:p>
      <w:pPr>
        <w:pStyle w:val="ListParagraph"/>
        <w:ind w:left="360" w:hanging="240"/>
        <w:spacing w:after="80" w:line="276" w:lineRule="auto"/>
      </w:pPr>
      <w:r>
        <w:t xml:space="preserve">• Sponsor and decision makers</w:t>
      </w:r>
    </w:p>
    <w:p>
      <w:pPr>
        <w:pStyle w:val="ListParagraph"/>
        <w:ind w:left="360" w:hanging="240"/>
        <w:spacing w:after="80" w:line="276" w:lineRule="auto"/>
      </w:pPr>
      <w:r>
        <w:t xml:space="preserve">• Business / functional users</w:t>
      </w:r>
    </w:p>
    <w:p>
      <w:pPr>
        <w:pStyle w:val="ListParagraph"/>
        <w:ind w:left="360" w:hanging="240"/>
        <w:spacing w:after="80" w:line="276" w:lineRule="auto"/>
      </w:pPr>
      <w:r>
        <w:t xml:space="preserve">• Facilities / operations</w:t>
      </w:r>
    </w:p>
    <w:p>
      <w:pPr>
        <w:pStyle w:val="ListParagraph"/>
        <w:ind w:left="360" w:hanging="240"/>
        <w:spacing w:after="80" w:line="276" w:lineRule="auto"/>
      </w:pPr>
      <w:r>
        <w:t xml:space="preserve">• IT / AV / security</w:t>
      </w:r>
    </w:p>
    <w:p>
      <w:pPr>
        <w:pStyle w:val="ListParagraph"/>
        <w:ind w:left="360" w:hanging="240"/>
        <w:spacing w:after="80" w:line="276" w:lineRule="auto"/>
      </w:pPr>
      <w:r>
        <w:t xml:space="preserve">• Finance and procurement</w:t>
      </w:r>
    </w:p>
    <w:p>
      <w:pPr>
        <w:pStyle w:val="ListParagraph"/>
        <w:ind w:left="360" w:hanging="240"/>
        <w:spacing w:after="80" w:line="276" w:lineRule="auto"/>
      </w:pPr>
      <w:r>
        <w:t xml:space="preserve">• Legal, risk, compliance</w:t>
      </w:r>
    </w:p>
    <w:p>
      <w:pPr>
        <w:pStyle w:val="ListParagraph"/>
        <w:ind w:left="360" w:hanging="240"/>
        <w:spacing w:after="80" w:line="276" w:lineRule="auto"/>
      </w:pPr>
      <w:r>
        <w:t xml:space="preserve">• EHS / safety</w:t>
      </w:r>
    </w:p>
    <w:p>
      <w:pPr>
        <w:pStyle w:val="ListParagraph"/>
        <w:ind w:left="360" w:hanging="240"/>
        <w:spacing w:after="80" w:line="276" w:lineRule="auto"/>
      </w:pPr>
      <w:r>
        <w:t xml:space="preserve">• Communications / change management</w:t>
      </w:r>
    </w:p>
    <w:p>
      <w:pPr>
        <w:pStyle w:val="ListParagraph"/>
        <w:ind w:left="360" w:hanging="240"/>
        <w:spacing w:after="80" w:line="276" w:lineRule="auto"/>
      </w:pPr>
      <w:r>
        <w:t xml:space="preserve">• Landlord / developer, if applicable</w:t>
      </w:r>
    </w:p>
    <w:p>
      <w:pPr>
        <w:pStyle w:val="ListParagraph"/>
        <w:ind w:left="360" w:hanging="240"/>
        <w:spacing w:after="80" w:line="276" w:lineRule="auto"/>
      </w:pPr>
      <w:r>
        <w:t xml:space="preserve">• External authorities, if applicable</w:t>
      </w:r>
    </w:p>
    <w:p>
      <w:pPr>
        <w:pStyle w:val="ListParagraph"/>
        <w:ind w:left="360" w:hanging="240"/>
        <w:spacing w:after="80" w:line="276" w:lineRule="auto"/>
      </w:pPr>
      <w:r>
        <w:t xml:space="preserve">• Engagement cadence</w:t>
      </w:r>
    </w:p>
    <w:p>
      <w:pPr>
        <w:pStyle w:val="ListParagraph"/>
        <w:ind w:left="360" w:hanging="240"/>
        <w:spacing w:after="80" w:line="276" w:lineRule="auto"/>
      </w:pPr>
      <w:r>
        <w:t xml:space="preserve">• Decision roles</w:t>
      </w:r>
    </w:p>
    <w:p>
      <w:pPr>
        <w:pStyle w:val="ListParagraph"/>
        <w:ind w:left="360" w:hanging="240"/>
        <w:spacing w:after="80" w:line="276" w:lineRule="auto"/>
      </w:pPr>
      <w:r>
        <w:t xml:space="preserve">• Escalation path</w:t>
      </w:r>
    </w:p>
    <w:p>
      <w:pPr>
        <w:pStyle w:val="Heading2"/>
        <w:keepNext/>
      </w:pPr>
      <w:r>
        <w:t xml:space="preserve">Recommended Table / Checklist</w:t>
      </w:r>
    </w:p>
    <w:p>
      <w:pPr>
        <w:pStyle w:val="Normal"/>
      </w:pPr>
      <w:r>
        <w:t xml:space="preserve">Stakeholder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Stakeholder / Group</w:t>
            </w:r>
          </w:p>
        </w:tc>
        <w:tc>
          <w:tcPr>
            <w:tcMar>
              <w:top w:w="120" w:type="dxa"/>
              <w:left w:w="120" w:type="dxa"/>
              <w:bottom w:w="120" w:type="dxa"/>
              <w:right w:w="120" w:type="dxa"/>
            </w:tcMar>
            <w:vAlign w:val="center"/>
            <w:shd w:fill="EAF0F6"/>
          </w:tcPr>
          <w:p>
            <w:pPr>
              <w:pStyle w:val="TableHeader"/>
            </w:pPr>
            <w:r>
              <w:t xml:space="preserve">Role in Project</w:t>
            </w:r>
          </w:p>
        </w:tc>
        <w:tc>
          <w:tcPr>
            <w:tcMar>
              <w:top w:w="120" w:type="dxa"/>
              <w:left w:w="120" w:type="dxa"/>
              <w:bottom w:w="120" w:type="dxa"/>
              <w:right w:w="120" w:type="dxa"/>
            </w:tcMar>
            <w:vAlign w:val="center"/>
            <w:shd w:fill="EAF0F6"/>
          </w:tcPr>
          <w:p>
            <w:pPr>
              <w:pStyle w:val="TableHeader"/>
            </w:pPr>
            <w:r>
              <w:t xml:space="preserve">Key Interests / Requirements</w:t>
            </w:r>
          </w:p>
        </w:tc>
        <w:tc>
          <w:tcPr>
            <w:tcMar>
              <w:top w:w="120" w:type="dxa"/>
              <w:left w:w="120" w:type="dxa"/>
              <w:bottom w:w="120" w:type="dxa"/>
              <w:right w:w="120" w:type="dxa"/>
            </w:tcMar>
            <w:vAlign w:val="center"/>
            <w:shd w:fill="EAF0F6"/>
          </w:tcPr>
          <w:p>
            <w:pPr>
              <w:pStyle w:val="TableHeader"/>
            </w:pPr>
            <w:r>
              <w:t xml:space="preserve">Engagement Method</w:t>
            </w:r>
          </w:p>
        </w:tc>
        <w:tc>
          <w:tcPr>
            <w:tcMar>
              <w:top w:w="120" w:type="dxa"/>
              <w:left w:w="120" w:type="dxa"/>
              <w:bottom w:w="120" w:type="dxa"/>
              <w:right w:w="120" w:type="dxa"/>
            </w:tcMar>
            <w:vAlign w:val="center"/>
            <w:shd w:fill="EAF0F6"/>
          </w:tcPr>
          <w:p>
            <w:pPr>
              <w:pStyle w:val="TableHeader"/>
            </w:pPr>
            <w:r>
              <w:t xml:space="preserve">Cadence</w:t>
            </w:r>
          </w:p>
        </w:tc>
        <w:tc>
          <w:tcPr>
            <w:tcMar>
              <w:top w:w="120" w:type="dxa"/>
              <w:left w:w="120" w:type="dxa"/>
              <w:bottom w:w="120" w:type="dxa"/>
              <w:right w:w="120" w:type="dxa"/>
            </w:tcMar>
            <w:vAlign w:val="center"/>
            <w:shd w:fill="EAF0F6"/>
          </w:tcPr>
          <w:p>
            <w:pPr>
              <w:pStyle w:val="TableHeader"/>
            </w:pPr>
            <w:r>
              <w:t xml:space="preserve">Decision Role</w:t>
            </w:r>
          </w:p>
        </w:tc>
        <w:tc>
          <w:tcPr>
            <w:tcMar>
              <w:top w:w="120" w:type="dxa"/>
              <w:left w:w="120" w:type="dxa"/>
              <w:bottom w:w="120" w:type="dxa"/>
              <w:right w:w="120" w:type="dxa"/>
            </w:tcMar>
            <w:vAlign w:val="center"/>
            <w:shd w:fill="EAF0F6"/>
          </w:tcPr>
          <w:p>
            <w:pPr>
              <w:pStyle w:val="TableHeader"/>
            </w:pPr>
            <w:r>
              <w:t xml:space="preserve">Escalation Path</w:t>
            </w:r>
          </w:p>
        </w:tc>
      </w:tr>
      <w:tr>
        <w:tc>
          <w:tcPr>
            <w:tcMar>
              <w:top w:w="120" w:type="dxa"/>
              <w:left w:w="120" w:type="dxa"/>
              <w:bottom w:w="120" w:type="dxa"/>
              <w:right w:w="120" w:type="dxa"/>
            </w:tcMar>
            <w:vAlign w:val="center"/>
          </w:tcPr>
          <w:p>
            <w:pPr>
              <w:pStyle w:val="TableText"/>
            </w:pPr>
            <w:r>
              <w:t xml:space="preserve">Project Sponsor</w:t>
            </w:r>
          </w:p>
        </w:tc>
        <w:tc>
          <w:tcPr>
            <w:tcMar>
              <w:top w:w="120" w:type="dxa"/>
              <w:left w:w="120" w:type="dxa"/>
              <w:bottom w:w="120" w:type="dxa"/>
              <w:right w:w="120" w:type="dxa"/>
            </w:tcMar>
            <w:vAlign w:val="center"/>
          </w:tcPr>
          <w:p>
            <w:pPr>
              <w:pStyle w:val="TableText"/>
            </w:pPr>
            <w:r>
              <w:t xml:space="preserve">Business owner / approver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Sponsor meeting / report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Approve / escalate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Business Function</w:t>
            </w:r>
          </w:p>
        </w:tc>
        <w:tc>
          <w:tcPr>
            <w:tcMar>
              <w:top w:w="120" w:type="dxa"/>
              <w:left w:w="120" w:type="dxa"/>
              <w:bottom w:w="120" w:type="dxa"/>
              <w:right w:w="120" w:type="dxa"/>
            </w:tcMar>
            <w:vAlign w:val="center"/>
          </w:tcPr>
          <w:p>
            <w:pPr>
              <w:pStyle w:val="TableText"/>
            </w:pPr>
            <w:r>
              <w:t xml:space="preserve">Requirements / readiness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Workshops / reviews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Consult / approve requirements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Facilities / Operations</w:t>
            </w:r>
          </w:p>
        </w:tc>
        <w:tc>
          <w:tcPr>
            <w:tcMar>
              <w:top w:w="120" w:type="dxa"/>
              <w:left w:w="120" w:type="dxa"/>
              <w:bottom w:w="120" w:type="dxa"/>
              <w:right w:w="120" w:type="dxa"/>
            </w:tcMar>
            <w:vAlign w:val="center"/>
          </w:tcPr>
          <w:p>
            <w:pPr>
              <w:pStyle w:val="TableText"/>
            </w:pPr>
            <w:r>
              <w:t xml:space="preserve">Turnover / maintainability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Design reviews / readiness meetings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Consult / accept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Finance</w:t>
            </w:r>
          </w:p>
        </w:tc>
        <w:tc>
          <w:tcPr>
            <w:tcMar>
              <w:top w:w="120" w:type="dxa"/>
              <w:left w:w="120" w:type="dxa"/>
              <w:bottom w:w="120" w:type="dxa"/>
              <w:right w:w="120" w:type="dxa"/>
            </w:tcMar>
            <w:vAlign w:val="center"/>
          </w:tcPr>
          <w:p>
            <w:pPr>
              <w:pStyle w:val="TableText"/>
            </w:pPr>
            <w:r>
              <w:t xml:space="preserve">Budget / forecast / accruals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Cost reviews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Review / approve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Procurement</w:t>
            </w:r>
          </w:p>
        </w:tc>
        <w:tc>
          <w:tcPr>
            <w:tcMar>
              <w:top w:w="120" w:type="dxa"/>
              <w:left w:w="120" w:type="dxa"/>
              <w:bottom w:w="120" w:type="dxa"/>
              <w:right w:w="120" w:type="dxa"/>
            </w:tcMar>
            <w:vAlign w:val="center"/>
          </w:tcPr>
          <w:p>
            <w:pPr>
              <w:pStyle w:val="TableText"/>
            </w:pPr>
            <w:r>
              <w:t xml:space="preserve">Sourcing / awards / vendor controls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Procurement reviews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Review / approve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IT / AV / Security</w:t>
            </w:r>
          </w:p>
        </w:tc>
        <w:tc>
          <w:tcPr>
            <w:tcMar>
              <w:top w:w="120" w:type="dxa"/>
              <w:left w:w="120" w:type="dxa"/>
              <w:bottom w:w="120" w:type="dxa"/>
              <w:right w:w="120" w:type="dxa"/>
            </w:tcMar>
            <w:vAlign w:val="center"/>
          </w:tcPr>
          <w:p>
            <w:pPr>
              <w:pStyle w:val="TableText"/>
            </w:pPr>
            <w:r>
              <w:t xml:space="preserve">Technology and security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Coordination meetings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Consult / approve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EHS / Safety</w:t>
            </w:r>
          </w:p>
        </w:tc>
        <w:tc>
          <w:tcPr>
            <w:tcMar>
              <w:top w:w="120" w:type="dxa"/>
              <w:left w:w="120" w:type="dxa"/>
              <w:bottom w:w="120" w:type="dxa"/>
              <w:right w:w="120" w:type="dxa"/>
            </w:tcMar>
            <w:vAlign w:val="center"/>
          </w:tcPr>
          <w:p>
            <w:pPr>
              <w:pStyle w:val="TableText"/>
            </w:pPr>
            <w:r>
              <w:t xml:space="preserve">Safety and compliance input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Safety reviews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Consult / approve where applicable</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Checklist:</w:t>
      </w:r>
    </w:p>
    <w:p>
      <w:pPr>
        <w:pStyle w:val="ListParagraph"/>
        <w:ind w:left="360"/>
        <w:spacing w:after="80" w:line="276" w:lineRule="auto"/>
      </w:pPr>
      <w:r>
        <w:t xml:space="preserve">☐ Stakeholder groups identified</w:t>
      </w:r>
    </w:p>
    <w:p>
      <w:pPr>
        <w:pStyle w:val="ListParagraph"/>
        <w:ind w:left="360"/>
        <w:spacing w:after="80" w:line="276" w:lineRule="auto"/>
      </w:pPr>
      <w:r>
        <w:t xml:space="preserve">☐ Decision makers identified</w:t>
      </w:r>
    </w:p>
    <w:p>
      <w:pPr>
        <w:pStyle w:val="ListParagraph"/>
        <w:ind w:left="360"/>
        <w:spacing w:after="80" w:line="276" w:lineRule="auto"/>
      </w:pPr>
      <w:r>
        <w:t xml:space="preserve">☐ Requirements owners identified</w:t>
      </w:r>
    </w:p>
    <w:p>
      <w:pPr>
        <w:pStyle w:val="ListParagraph"/>
        <w:ind w:left="360"/>
        <w:spacing w:after="80" w:line="276" w:lineRule="auto"/>
      </w:pPr>
      <w:r>
        <w:t xml:space="preserve">☐ Engagement cadence defined</w:t>
      </w:r>
    </w:p>
    <w:p>
      <w:pPr>
        <w:pStyle w:val="ListParagraph"/>
        <w:ind w:left="360"/>
        <w:spacing w:after="80" w:line="276" w:lineRule="auto"/>
      </w:pPr>
      <w:r>
        <w:t xml:space="preserve">☐ Escalation paths documented</w:t>
      </w:r>
    </w:p>
    <w:p>
      <w:pPr>
        <w:pStyle w:val="ListParagraph"/>
        <w:ind w:left="360"/>
        <w:spacing w:after="80" w:line="276" w:lineRule="auto"/>
      </w:pPr>
      <w:r>
        <w:t xml:space="preserve">☐ Operational readiness stakeholders included</w:t>
      </w:r>
    </w:p>
    <w:p>
      <w:pPr>
        <w:pStyle w:val="ListParagraph"/>
        <w:ind w:left="360"/>
        <w:spacing w:after="80" w:line="276" w:lineRule="auto"/>
      </w:pPr>
      <w:r>
        <w:t xml:space="preserve">☐ Stakeholder concerns and decisions tracked</w:t>
      </w:r>
    </w:p>
    <w:p>
      <w:pPr>
        <w:pStyle w:val="Heading2"/>
        <w:keepNext/>
      </w:pPr>
      <w:r>
        <w:t xml:space="preserve">Owner-Side Guidance</w:t>
      </w:r>
    </w:p>
    <w:p>
      <w:pPr>
        <w:pStyle w:val="Normal"/>
      </w:pPr>
      <w:r>
        <w:t xml:space="preserve">Stakeholder management should focus on requirements, decisions, readiness, risks, and adoption. Stakeholder engagement should be structured and time-bound so project input is gathered without creating design churn, decision delays, or uncontrolled scope changes.</w:t>
      </w:r>
    </w:p>
    <w:p>
      <w:pPr>
        <w:pStyle w:val="Heading2"/>
        <w:keepNext/>
      </w:pPr>
      <w:r>
        <w:t xml:space="preserve">REWS.AI Customization Note</w:t>
      </w:r>
    </w:p>
    <w:p>
      <w:pPr>
        <w:pStyle w:val="Normal"/>
      </w:pPr>
      <w:r>
        <w:t xml:space="preserve">This section can be tailored based on the company's organization structure, business units, project location, stakeholder groups, governance model, approval authority matrix, operational readiness requirements, security requirements, technology dependencies, workplace change impacts, and executive reporting cadence.</w:t>
      </w:r>
    </w:p>
    <w:p>
      <w:r>
        <w:br w:type="page"/>
      </w:r>
    </w:p>
    <w:p>
      <w:pPr>
        <w:pStyle w:val="Heading1"/>
        <w:keepNext/>
      </w:pPr>
      <w:r>
        <w:t xml:space="preserve">11. Communication and Reporting Plan</w:t>
      </w:r>
    </w:p>
    <w:p>
      <w:pPr>
        <w:pStyle w:val="Heading2"/>
        <w:keepNext/>
      </w:pPr>
      <w:r>
        <w:t xml:space="preserve">Purpose</w:t>
      </w:r>
    </w:p>
    <w:p>
      <w:pPr>
        <w:pStyle w:val="Normal"/>
      </w:pPr>
      <w:r>
        <w:t xml:space="preserve">This section defines the communication cadence, meeting structure, reporting outputs, audiences, decision forums, escalation routes, and project information flow.</w:t>
      </w:r>
    </w:p>
    <w:p>
      <w:pPr>
        <w:pStyle w:val="Heading2"/>
        <w:keepNext/>
      </w:pPr>
      <w:r>
        <w:t xml:space="preserve">Template Language</w:t>
      </w:r>
    </w:p>
    <w:p>
      <w:pPr>
        <w:pStyle w:val="Normal"/>
      </w:pPr>
      <w:r>
        <w:t xml:space="preserve">The project team will maintain a communication and reporting plan that provides timely, accurate, and audience-appropriate information to the project sponsor, project team, stakeholders, finance, procurement, delivery partners, and executive leadership. Project communications will support decision-making, risk escalation, budget and schedule visibility, stakeholder alignment, and business readiness.</w:t>
      </w:r>
    </w:p>
    <w:p>
      <w:pPr>
        <w:pStyle w:val="Heading2"/>
        <w:keepNext/>
      </w:pPr>
      <w:r>
        <w:t xml:space="preserve">Key Inputs</w:t>
      </w:r>
    </w:p>
    <w:p>
      <w:pPr>
        <w:pStyle w:val="ListParagraph"/>
        <w:ind w:left="360" w:hanging="240"/>
        <w:spacing w:after="80" w:line="276" w:lineRule="auto"/>
      </w:pPr>
      <w:r>
        <w:t xml:space="preserve">• Project governance model</w:t>
      </w:r>
    </w:p>
    <w:p>
      <w:pPr>
        <w:pStyle w:val="ListParagraph"/>
        <w:ind w:left="360" w:hanging="240"/>
        <w:spacing w:after="80" w:line="276" w:lineRule="auto"/>
      </w:pPr>
      <w:r>
        <w:t xml:space="preserve">• Stakeholder groups</w:t>
      </w:r>
    </w:p>
    <w:p>
      <w:pPr>
        <w:pStyle w:val="ListParagraph"/>
        <w:ind w:left="360" w:hanging="240"/>
        <w:spacing w:after="80" w:line="276" w:lineRule="auto"/>
      </w:pPr>
      <w:r>
        <w:t xml:space="preserve">• Meeting cadence</w:t>
      </w:r>
    </w:p>
    <w:p>
      <w:pPr>
        <w:pStyle w:val="ListParagraph"/>
        <w:ind w:left="360" w:hanging="240"/>
        <w:spacing w:after="80" w:line="276" w:lineRule="auto"/>
      </w:pPr>
      <w:r>
        <w:t xml:space="preserve">• Reporting cadence</w:t>
      </w:r>
    </w:p>
    <w:p>
      <w:pPr>
        <w:pStyle w:val="ListParagraph"/>
        <w:ind w:left="360" w:hanging="240"/>
        <w:spacing w:after="80" w:line="276" w:lineRule="auto"/>
      </w:pPr>
      <w:r>
        <w:t xml:space="preserve">• Executive reporting needs</w:t>
      </w:r>
    </w:p>
    <w:p>
      <w:pPr>
        <w:pStyle w:val="ListParagraph"/>
        <w:ind w:left="360" w:hanging="240"/>
        <w:spacing w:after="80" w:line="276" w:lineRule="auto"/>
      </w:pPr>
      <w:r>
        <w:t xml:space="preserve">• Budget and schedule reporting inputs</w:t>
      </w:r>
    </w:p>
    <w:p>
      <w:pPr>
        <w:pStyle w:val="ListParagraph"/>
        <w:ind w:left="360" w:hanging="240"/>
        <w:spacing w:after="80" w:line="276" w:lineRule="auto"/>
      </w:pPr>
      <w:r>
        <w:t xml:space="preserve">• Risk and change reporting inputs</w:t>
      </w:r>
    </w:p>
    <w:p>
      <w:pPr>
        <w:pStyle w:val="ListParagraph"/>
        <w:ind w:left="360" w:hanging="240"/>
        <w:spacing w:after="80" w:line="276" w:lineRule="auto"/>
      </w:pPr>
      <w:r>
        <w:t xml:space="preserve">• Decision and escalation requirements</w:t>
      </w:r>
    </w:p>
    <w:p>
      <w:pPr>
        <w:pStyle w:val="ListParagraph"/>
        <w:ind w:left="360" w:hanging="240"/>
        <w:spacing w:after="80" w:line="276" w:lineRule="auto"/>
      </w:pPr>
      <w:r>
        <w:t xml:space="preserve">• Confidentiality or information controls</w:t>
      </w:r>
    </w:p>
    <w:p>
      <w:pPr>
        <w:pStyle w:val="ListParagraph"/>
        <w:ind w:left="360" w:hanging="240"/>
        <w:spacing w:after="80" w:line="276" w:lineRule="auto"/>
      </w:pPr>
      <w:r>
        <w:t xml:space="preserve">• Communication channels</w:t>
      </w:r>
    </w:p>
    <w:p>
      <w:pPr>
        <w:pStyle w:val="Heading2"/>
        <w:keepNext/>
      </w:pPr>
      <w:r>
        <w:t xml:space="preserve">Recommended Table / Checklist</w:t>
      </w:r>
    </w:p>
    <w:p>
      <w:pPr>
        <w:pStyle w:val="Normal"/>
      </w:pPr>
      <w:r>
        <w:t xml:space="preserve">Communication matrix:</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Communication / Forum</w:t>
            </w:r>
          </w:p>
        </w:tc>
        <w:tc>
          <w:tcPr>
            <w:tcMar>
              <w:top w:w="120" w:type="dxa"/>
              <w:left w:w="120" w:type="dxa"/>
              <w:bottom w:w="120" w:type="dxa"/>
              <w:right w:w="120" w:type="dxa"/>
            </w:tcMar>
            <w:vAlign w:val="center"/>
            <w:shd w:fill="EAF0F6"/>
          </w:tcPr>
          <w:p>
            <w:pPr>
              <w:pStyle w:val="TableHeader"/>
            </w:pPr>
            <w:r>
              <w:t xml:space="preserve">Audience</w:t>
            </w:r>
          </w:p>
        </w:tc>
        <w:tc>
          <w:tcPr>
            <w:tcMar>
              <w:top w:w="120" w:type="dxa"/>
              <w:left w:w="120" w:type="dxa"/>
              <w:bottom w:w="120" w:type="dxa"/>
              <w:right w:w="120" w:type="dxa"/>
            </w:tcMar>
            <w:vAlign w:val="center"/>
            <w:shd w:fill="EAF0F6"/>
          </w:tcPr>
          <w:p>
            <w:pPr>
              <w:pStyle w:val="TableHeader"/>
            </w:pPr>
            <w:r>
              <w:t xml:space="preserve">Purpose</w:t>
            </w:r>
          </w:p>
        </w:tc>
        <w:tc>
          <w:tcPr>
            <w:tcMar>
              <w:top w:w="120" w:type="dxa"/>
              <w:left w:w="120" w:type="dxa"/>
              <w:bottom w:w="120" w:type="dxa"/>
              <w:right w:w="120" w:type="dxa"/>
            </w:tcMar>
            <w:vAlign w:val="center"/>
            <w:shd w:fill="EAF0F6"/>
          </w:tcPr>
          <w:p>
            <w:pPr>
              <w:pStyle w:val="TableHeader"/>
            </w:pPr>
            <w:r>
              <w:t xml:space="preserve">Frequency</w:t>
            </w:r>
          </w:p>
        </w:tc>
        <w:tc>
          <w:tcPr>
            <w:tcMar>
              <w:top w:w="120" w:type="dxa"/>
              <w:left w:w="120" w:type="dxa"/>
              <w:bottom w:w="120" w:type="dxa"/>
              <w:right w:w="120" w:type="dxa"/>
            </w:tcMar>
            <w:vAlign w:val="center"/>
            <w:shd w:fill="EAF0F6"/>
          </w:tcPr>
          <w:p>
            <w:pPr>
              <w:pStyle w:val="TableHeader"/>
            </w:pPr>
            <w:r>
              <w:t xml:space="preserve">Owner</w:t>
            </w:r>
          </w:p>
        </w:tc>
        <w:tc>
          <w:tcPr>
            <w:tcMar>
              <w:top w:w="120" w:type="dxa"/>
              <w:left w:w="120" w:type="dxa"/>
              <w:bottom w:w="120" w:type="dxa"/>
              <w:right w:w="120" w:type="dxa"/>
            </w:tcMar>
            <w:vAlign w:val="center"/>
            <w:shd w:fill="EAF0F6"/>
          </w:tcPr>
          <w:p>
            <w:pPr>
              <w:pStyle w:val="TableHeader"/>
            </w:pPr>
            <w:r>
              <w:t xml:space="preserve">Required Inputs</w:t>
            </w:r>
          </w:p>
        </w:tc>
        <w:tc>
          <w:tcPr>
            <w:tcMar>
              <w:top w:w="120" w:type="dxa"/>
              <w:left w:w="120" w:type="dxa"/>
              <w:bottom w:w="120" w:type="dxa"/>
              <w:right w:w="120" w:type="dxa"/>
            </w:tcMar>
            <w:vAlign w:val="center"/>
            <w:shd w:fill="EAF0F6"/>
          </w:tcPr>
          <w:p>
            <w:pPr>
              <w:pStyle w:val="TableHeader"/>
            </w:pPr>
            <w:r>
              <w:t xml:space="preserve">Output / Decision Needed</w:t>
            </w:r>
          </w:p>
        </w:tc>
      </w:tr>
      <w:tr>
        <w:tc>
          <w:tcPr>
            <w:tcMar>
              <w:top w:w="120" w:type="dxa"/>
              <w:left w:w="120" w:type="dxa"/>
              <w:bottom w:w="120" w:type="dxa"/>
              <w:right w:w="120" w:type="dxa"/>
            </w:tcMar>
            <w:vAlign w:val="center"/>
          </w:tcPr>
          <w:p>
            <w:pPr>
              <w:pStyle w:val="TableText"/>
            </w:pPr>
            <w:r>
              <w:t xml:space="preserve">Weekly project team meeting</w:t>
            </w:r>
          </w:p>
        </w:tc>
        <w:tc>
          <w:tcPr>
            <w:tcMar>
              <w:top w:w="120" w:type="dxa"/>
              <w:left w:w="120" w:type="dxa"/>
              <w:bottom w:w="120" w:type="dxa"/>
              <w:right w:w="120" w:type="dxa"/>
            </w:tcMar>
            <w:vAlign w:val="center"/>
          </w:tcPr>
          <w:p>
            <w:pPr>
              <w:pStyle w:val="TableText"/>
            </w:pPr>
            <w:r>
              <w:t xml:space="preserve">Project team / delivery partners</w:t>
            </w:r>
          </w:p>
        </w:tc>
        <w:tc>
          <w:tcPr>
            <w:tcMar>
              <w:top w:w="120" w:type="dxa"/>
              <w:left w:w="120" w:type="dxa"/>
              <w:bottom w:w="120" w:type="dxa"/>
              <w:right w:w="120" w:type="dxa"/>
            </w:tcMar>
            <w:vAlign w:val="center"/>
          </w:tcPr>
          <w:p>
            <w:pPr>
              <w:pStyle w:val="TableText"/>
            </w:pPr>
            <w:r>
              <w:t xml:space="preserve">Coordinate near-term actions, risks, and issues</w:t>
            </w:r>
          </w:p>
        </w:tc>
        <w:tc>
          <w:tcPr>
            <w:tcMar>
              <w:top w:w="120" w:type="dxa"/>
              <w:left w:w="120" w:type="dxa"/>
              <w:bottom w:w="120" w:type="dxa"/>
              <w:right w:w="120" w:type="dxa"/>
            </w:tcMar>
            <w:vAlign w:val="center"/>
          </w:tcPr>
          <w:p>
            <w:pPr>
              <w:pStyle w:val="TableText"/>
            </w:pPr>
            <w:r>
              <w:t xml:space="preserve">Weekly</w:t>
            </w:r>
          </w:p>
        </w:tc>
        <w:tc>
          <w:tcPr>
            <w:tcMar>
              <w:top w:w="120" w:type="dxa"/>
              <w:left w:w="120" w:type="dxa"/>
              <w:bottom w:w="120" w:type="dxa"/>
              <w:right w:w="120" w:type="dxa"/>
            </w:tcMar>
            <w:vAlign w:val="center"/>
          </w:tcPr>
          <w:p>
            <w:pPr>
              <w:pStyle w:val="TableText"/>
            </w:pPr>
            <w:r>
              <w:t xml:space="preserve">Owner PM</w:t>
            </w:r>
          </w:p>
        </w:tc>
        <w:tc>
          <w:tcPr>
            <w:tcMar>
              <w:top w:w="120" w:type="dxa"/>
              <w:left w:w="120" w:type="dxa"/>
              <w:bottom w:w="120" w:type="dxa"/>
              <w:right w:w="120" w:type="dxa"/>
            </w:tcMar>
            <w:vAlign w:val="center"/>
          </w:tcPr>
          <w:p>
            <w:pPr>
              <w:pStyle w:val="TableText"/>
            </w:pPr>
            <w:r>
              <w:t xml:space="preserve">Action log, schedule, open issues</w:t>
            </w:r>
          </w:p>
        </w:tc>
        <w:tc>
          <w:tcPr>
            <w:tcMar>
              <w:top w:w="120" w:type="dxa"/>
              <w:left w:w="120" w:type="dxa"/>
              <w:bottom w:w="120" w:type="dxa"/>
              <w:right w:w="120" w:type="dxa"/>
            </w:tcMar>
            <w:vAlign w:val="center"/>
          </w:tcPr>
          <w:p>
            <w:pPr>
              <w:pStyle w:val="TableText"/>
            </w:pPr>
            <w:r>
              <w:t xml:space="preserve">Updated action log</w:t>
            </w:r>
          </w:p>
        </w:tc>
      </w:tr>
      <w:tr>
        <w:tc>
          <w:tcPr>
            <w:tcMar>
              <w:top w:w="120" w:type="dxa"/>
              <w:left w:w="120" w:type="dxa"/>
              <w:bottom w:w="120" w:type="dxa"/>
              <w:right w:w="120" w:type="dxa"/>
            </w:tcMar>
            <w:vAlign w:val="center"/>
          </w:tcPr>
          <w:p>
            <w:pPr>
              <w:pStyle w:val="TableText"/>
            </w:pPr>
            <w:r>
              <w:t xml:space="preserve">Sponsor update</w:t>
            </w:r>
          </w:p>
        </w:tc>
        <w:tc>
          <w:tcPr>
            <w:tcMar>
              <w:top w:w="120" w:type="dxa"/>
              <w:left w:w="120" w:type="dxa"/>
              <w:bottom w:w="120" w:type="dxa"/>
              <w:right w:w="120" w:type="dxa"/>
            </w:tcMar>
            <w:vAlign w:val="center"/>
          </w:tcPr>
          <w:p>
            <w:pPr>
              <w:pStyle w:val="TableText"/>
            </w:pPr>
            <w:r>
              <w:t xml:space="preserve">Sponsor / RE leader</w:t>
            </w:r>
          </w:p>
        </w:tc>
        <w:tc>
          <w:tcPr>
            <w:tcMar>
              <w:top w:w="120" w:type="dxa"/>
              <w:left w:w="120" w:type="dxa"/>
              <w:bottom w:w="120" w:type="dxa"/>
              <w:right w:w="120" w:type="dxa"/>
            </w:tcMar>
            <w:vAlign w:val="center"/>
          </w:tcPr>
          <w:p>
            <w:pPr>
              <w:pStyle w:val="TableText"/>
            </w:pPr>
            <w:r>
              <w:t xml:space="preserve">Review project health, decisions, and escalations</w:t>
            </w:r>
          </w:p>
        </w:tc>
        <w:tc>
          <w:tcPr>
            <w:tcMar>
              <w:top w:w="120" w:type="dxa"/>
              <w:left w:w="120" w:type="dxa"/>
              <w:bottom w:w="120" w:type="dxa"/>
              <w:right w:w="120" w:type="dxa"/>
            </w:tcMar>
            <w:vAlign w:val="center"/>
          </w:tcPr>
          <w:p>
            <w:pPr>
              <w:pStyle w:val="TableText"/>
            </w:pPr>
            <w:r>
              <w:t xml:space="preserve">Biweekly / Monthly</w:t>
            </w:r>
          </w:p>
        </w:tc>
        <w:tc>
          <w:tcPr>
            <w:tcMar>
              <w:top w:w="120" w:type="dxa"/>
              <w:left w:w="120" w:type="dxa"/>
              <w:bottom w:w="120" w:type="dxa"/>
              <w:right w:w="120" w:type="dxa"/>
            </w:tcMar>
            <w:vAlign w:val="center"/>
          </w:tcPr>
          <w:p>
            <w:pPr>
              <w:pStyle w:val="TableText"/>
            </w:pPr>
            <w:r>
              <w:t xml:space="preserve">Owner PM</w:t>
            </w:r>
          </w:p>
        </w:tc>
        <w:tc>
          <w:tcPr>
            <w:tcMar>
              <w:top w:w="120" w:type="dxa"/>
              <w:left w:w="120" w:type="dxa"/>
              <w:bottom w:w="120" w:type="dxa"/>
              <w:right w:w="120" w:type="dxa"/>
            </w:tcMar>
            <w:vAlign w:val="center"/>
          </w:tcPr>
          <w:p>
            <w:pPr>
              <w:pStyle w:val="TableText"/>
            </w:pPr>
            <w:r>
              <w:t xml:space="preserve">Status report, risks, budget, schedule</w:t>
            </w:r>
          </w:p>
        </w:tc>
        <w:tc>
          <w:tcPr>
            <w:tcMar>
              <w:top w:w="120" w:type="dxa"/>
              <w:left w:w="120" w:type="dxa"/>
              <w:bottom w:w="120" w:type="dxa"/>
              <w:right w:w="120" w:type="dxa"/>
            </w:tcMar>
            <w:vAlign w:val="center"/>
          </w:tcPr>
          <w:p>
            <w:pPr>
              <w:pStyle w:val="TableText"/>
            </w:pPr>
            <w:r>
              <w:t xml:space="preserve">Decisions / direction</w:t>
            </w:r>
          </w:p>
        </w:tc>
      </w:tr>
      <w:tr>
        <w:tc>
          <w:tcPr>
            <w:tcMar>
              <w:top w:w="120" w:type="dxa"/>
              <w:left w:w="120" w:type="dxa"/>
              <w:bottom w:w="120" w:type="dxa"/>
              <w:right w:w="120" w:type="dxa"/>
            </w:tcMar>
            <w:vAlign w:val="center"/>
          </w:tcPr>
          <w:p>
            <w:pPr>
              <w:pStyle w:val="TableText"/>
            </w:pPr>
            <w:r>
              <w:t xml:space="preserve">Cost and schedule review</w:t>
            </w:r>
          </w:p>
        </w:tc>
        <w:tc>
          <w:tcPr>
            <w:tcMar>
              <w:top w:w="120" w:type="dxa"/>
              <w:left w:w="120" w:type="dxa"/>
              <w:bottom w:w="120" w:type="dxa"/>
              <w:right w:w="120" w:type="dxa"/>
            </w:tcMar>
            <w:vAlign w:val="center"/>
          </w:tcPr>
          <w:p>
            <w:pPr>
              <w:pStyle w:val="TableText"/>
            </w:pPr>
            <w:r>
              <w:t xml:space="preserve">Owner PM, finance, project controls</w:t>
            </w:r>
          </w:p>
        </w:tc>
        <w:tc>
          <w:tcPr>
            <w:tcMar>
              <w:top w:w="120" w:type="dxa"/>
              <w:left w:w="120" w:type="dxa"/>
              <w:bottom w:w="120" w:type="dxa"/>
              <w:right w:w="120" w:type="dxa"/>
            </w:tcMar>
            <w:vAlign w:val="center"/>
          </w:tcPr>
          <w:p>
            <w:pPr>
              <w:pStyle w:val="TableText"/>
            </w:pPr>
            <w:r>
              <w:t xml:space="preserve">Review budget, forecast, commitments, and milestones</w:t>
            </w:r>
          </w:p>
        </w:tc>
        <w:tc>
          <w:tcPr>
            <w:tcMar>
              <w:top w:w="120" w:type="dxa"/>
              <w:left w:w="120" w:type="dxa"/>
              <w:bottom w:w="120" w:type="dxa"/>
              <w:right w:w="120" w:type="dxa"/>
            </w:tcMar>
            <w:vAlign w:val="center"/>
          </w:tcPr>
          <w:p>
            <w:pPr>
              <w:pStyle w:val="TableText"/>
            </w:pPr>
            <w:r>
              <w:t xml:space="preserve">Monthly</w:t>
            </w:r>
          </w:p>
        </w:tc>
        <w:tc>
          <w:tcPr>
            <w:tcMar>
              <w:top w:w="120" w:type="dxa"/>
              <w:left w:w="120" w:type="dxa"/>
              <w:bottom w:w="120" w:type="dxa"/>
              <w:right w:w="120" w:type="dxa"/>
            </w:tcMar>
            <w:vAlign w:val="center"/>
          </w:tcPr>
          <w:p>
            <w:pPr>
              <w:pStyle w:val="TableText"/>
            </w:pPr>
            <w:r>
              <w:t xml:space="preserve">Owner PM / Finance</w:t>
            </w:r>
          </w:p>
        </w:tc>
        <w:tc>
          <w:tcPr>
            <w:tcMar>
              <w:top w:w="120" w:type="dxa"/>
              <w:left w:w="120" w:type="dxa"/>
              <w:bottom w:w="120" w:type="dxa"/>
              <w:right w:w="120" w:type="dxa"/>
            </w:tcMar>
            <w:vAlign w:val="center"/>
          </w:tcPr>
          <w:p>
            <w:pPr>
              <w:pStyle w:val="TableText"/>
            </w:pPr>
            <w:r>
              <w:t xml:space="preserve">Cost report, schedule tracker</w:t>
            </w:r>
          </w:p>
        </w:tc>
        <w:tc>
          <w:tcPr>
            <w:tcMar>
              <w:top w:w="120" w:type="dxa"/>
              <w:left w:w="120" w:type="dxa"/>
              <w:bottom w:w="120" w:type="dxa"/>
              <w:right w:w="120" w:type="dxa"/>
            </w:tcMar>
            <w:vAlign w:val="center"/>
          </w:tcPr>
          <w:p>
            <w:pPr>
              <w:pStyle w:val="TableText"/>
            </w:pPr>
            <w:r>
              <w:t xml:space="preserve">Cost / schedule actions</w:t>
            </w:r>
          </w:p>
        </w:tc>
      </w:tr>
      <w:tr>
        <w:tc>
          <w:tcPr>
            <w:tcMar>
              <w:top w:w="120" w:type="dxa"/>
              <w:left w:w="120" w:type="dxa"/>
              <w:bottom w:w="120" w:type="dxa"/>
              <w:right w:w="120" w:type="dxa"/>
            </w:tcMar>
            <w:vAlign w:val="center"/>
          </w:tcPr>
          <w:p>
            <w:pPr>
              <w:pStyle w:val="TableText"/>
            </w:pPr>
            <w:r>
              <w:t xml:space="preserve">Risk and change review</w:t>
            </w:r>
          </w:p>
        </w:tc>
        <w:tc>
          <w:tcPr>
            <w:tcMar>
              <w:top w:w="120" w:type="dxa"/>
              <w:left w:w="120" w:type="dxa"/>
              <w:bottom w:w="120" w:type="dxa"/>
              <w:right w:w="120" w:type="dxa"/>
            </w:tcMar>
            <w:vAlign w:val="center"/>
          </w:tcPr>
          <w:p>
            <w:pPr>
              <w:pStyle w:val="TableText"/>
            </w:pPr>
            <w:r>
              <w:t xml:space="preserve">Project leadership</w:t>
            </w:r>
          </w:p>
        </w:tc>
        <w:tc>
          <w:tcPr>
            <w:tcMar>
              <w:top w:w="120" w:type="dxa"/>
              <w:left w:w="120" w:type="dxa"/>
              <w:bottom w:w="120" w:type="dxa"/>
              <w:right w:w="120" w:type="dxa"/>
            </w:tcMar>
            <w:vAlign w:val="center"/>
          </w:tcPr>
          <w:p>
            <w:pPr>
              <w:pStyle w:val="TableText"/>
            </w:pPr>
            <w:r>
              <w:t xml:space="preserve">Review risks, changes, decisions, and escalation items</w:t>
            </w:r>
          </w:p>
        </w:tc>
        <w:tc>
          <w:tcPr>
            <w:tcMar>
              <w:top w:w="120" w:type="dxa"/>
              <w:left w:w="120" w:type="dxa"/>
              <w:bottom w:w="120" w:type="dxa"/>
              <w:right w:w="120" w:type="dxa"/>
            </w:tcMar>
            <w:vAlign w:val="center"/>
          </w:tcPr>
          <w:p>
            <w:pPr>
              <w:pStyle w:val="TableText"/>
            </w:pPr>
            <w:r>
              <w:t xml:space="preserve">Monthly or as needed</w:t>
            </w:r>
          </w:p>
        </w:tc>
        <w:tc>
          <w:tcPr>
            <w:tcMar>
              <w:top w:w="120" w:type="dxa"/>
              <w:left w:w="120" w:type="dxa"/>
              <w:bottom w:w="120" w:type="dxa"/>
              <w:right w:w="120" w:type="dxa"/>
            </w:tcMar>
            <w:vAlign w:val="center"/>
          </w:tcPr>
          <w:p>
            <w:pPr>
              <w:pStyle w:val="TableText"/>
            </w:pPr>
            <w:r>
              <w:t xml:space="preserve">Owner PM</w:t>
            </w:r>
          </w:p>
        </w:tc>
        <w:tc>
          <w:tcPr>
            <w:tcMar>
              <w:top w:w="120" w:type="dxa"/>
              <w:left w:w="120" w:type="dxa"/>
              <w:bottom w:w="120" w:type="dxa"/>
              <w:right w:w="120" w:type="dxa"/>
            </w:tcMar>
            <w:vAlign w:val="center"/>
          </w:tcPr>
          <w:p>
            <w:pPr>
              <w:pStyle w:val="TableText"/>
            </w:pPr>
            <w:r>
              <w:t xml:space="preserve">Risk register, change log, decision log</w:t>
            </w:r>
          </w:p>
        </w:tc>
        <w:tc>
          <w:tcPr>
            <w:tcMar>
              <w:top w:w="120" w:type="dxa"/>
              <w:left w:w="120" w:type="dxa"/>
              <w:bottom w:w="120" w:type="dxa"/>
              <w:right w:w="120" w:type="dxa"/>
            </w:tcMar>
            <w:vAlign w:val="center"/>
          </w:tcPr>
          <w:p>
            <w:pPr>
              <w:pStyle w:val="TableText"/>
            </w:pPr>
            <w:r>
              <w:t xml:space="preserve">Approvals / escalations</w:t>
            </w:r>
          </w:p>
        </w:tc>
      </w:tr>
      <w:tr>
        <w:tc>
          <w:tcPr>
            <w:tcMar>
              <w:top w:w="120" w:type="dxa"/>
              <w:left w:w="120" w:type="dxa"/>
              <w:bottom w:w="120" w:type="dxa"/>
              <w:right w:w="120" w:type="dxa"/>
            </w:tcMar>
            <w:vAlign w:val="center"/>
          </w:tcPr>
          <w:p>
            <w:pPr>
              <w:pStyle w:val="TableText"/>
            </w:pPr>
            <w:r>
              <w:t xml:space="preserve">Executive reporting snapshot</w:t>
            </w:r>
          </w:p>
        </w:tc>
        <w:tc>
          <w:tcPr>
            <w:tcMar>
              <w:top w:w="120" w:type="dxa"/>
              <w:left w:w="120" w:type="dxa"/>
              <w:bottom w:w="120" w:type="dxa"/>
              <w:right w:w="120" w:type="dxa"/>
            </w:tcMar>
            <w:vAlign w:val="center"/>
          </w:tcPr>
          <w:p>
            <w:pPr>
              <w:pStyle w:val="TableText"/>
            </w:pPr>
            <w:r>
              <w:t xml:space="preserve">Sponsor / leadership</w:t>
            </w:r>
          </w:p>
        </w:tc>
        <w:tc>
          <w:tcPr>
            <w:tcMar>
              <w:top w:w="120" w:type="dxa"/>
              <w:left w:w="120" w:type="dxa"/>
              <w:bottom w:w="120" w:type="dxa"/>
              <w:right w:w="120" w:type="dxa"/>
            </w:tcMar>
            <w:vAlign w:val="center"/>
          </w:tcPr>
          <w:p>
            <w:pPr>
              <w:pStyle w:val="TableText"/>
            </w:pPr>
            <w:r>
              <w:t xml:space="preserve">Provide concise view of project health and required actions</w:t>
            </w:r>
          </w:p>
        </w:tc>
        <w:tc>
          <w:tcPr>
            <w:tcMar>
              <w:top w:w="120" w:type="dxa"/>
              <w:left w:w="120" w:type="dxa"/>
              <w:bottom w:w="120" w:type="dxa"/>
              <w:right w:w="120" w:type="dxa"/>
            </w:tcMar>
            <w:vAlign w:val="center"/>
          </w:tcPr>
          <w:p>
            <w:pPr>
              <w:pStyle w:val="TableText"/>
            </w:pPr>
            <w:r>
              <w:t xml:space="preserve">Monthly or governance cadence</w:t>
            </w:r>
          </w:p>
        </w:tc>
        <w:tc>
          <w:tcPr>
            <w:tcMar>
              <w:top w:w="120" w:type="dxa"/>
              <w:left w:w="120" w:type="dxa"/>
              <w:bottom w:w="120" w:type="dxa"/>
              <w:right w:w="120" w:type="dxa"/>
            </w:tcMar>
            <w:vAlign w:val="center"/>
          </w:tcPr>
          <w:p>
            <w:pPr>
              <w:pStyle w:val="TableText"/>
            </w:pPr>
            <w:r>
              <w:t xml:space="preserve">Owner PM</w:t>
            </w:r>
          </w:p>
        </w:tc>
        <w:tc>
          <w:tcPr>
            <w:tcMar>
              <w:top w:w="120" w:type="dxa"/>
              <w:left w:w="120" w:type="dxa"/>
              <w:bottom w:w="120" w:type="dxa"/>
              <w:right w:w="120" w:type="dxa"/>
            </w:tcMar>
            <w:vAlign w:val="center"/>
          </w:tcPr>
          <w:p>
            <w:pPr>
              <w:pStyle w:val="TableText"/>
            </w:pPr>
            <w:r>
              <w:t xml:space="preserve">RAG status, budget, schedule, risks</w:t>
            </w:r>
          </w:p>
        </w:tc>
        <w:tc>
          <w:tcPr>
            <w:tcMar>
              <w:top w:w="120" w:type="dxa"/>
              <w:left w:w="120" w:type="dxa"/>
              <w:bottom w:w="120" w:type="dxa"/>
              <w:right w:w="120" w:type="dxa"/>
            </w:tcMar>
            <w:vAlign w:val="center"/>
          </w:tcPr>
          <w:p>
            <w:pPr>
              <w:pStyle w:val="TableText"/>
            </w:pPr>
            <w:r>
              <w:t xml:space="preserve">Executive action</w:t>
            </w:r>
          </w:p>
        </w:tc>
      </w:tr>
      <w:tr>
        <w:tc>
          <w:tcPr>
            <w:tcMar>
              <w:top w:w="120" w:type="dxa"/>
              <w:left w:w="120" w:type="dxa"/>
              <w:bottom w:w="120" w:type="dxa"/>
              <w:right w:w="120" w:type="dxa"/>
            </w:tcMar>
            <w:vAlign w:val="center"/>
          </w:tcPr>
          <w:p>
            <w:pPr>
              <w:pStyle w:val="TableText"/>
            </w:pPr>
            <w:r>
              <w:t xml:space="preserve">Turnover readiness review</w:t>
            </w:r>
          </w:p>
        </w:tc>
        <w:tc>
          <w:tcPr>
            <w:tcMar>
              <w:top w:w="120" w:type="dxa"/>
              <w:left w:w="120" w:type="dxa"/>
              <w:bottom w:w="120" w:type="dxa"/>
              <w:right w:w="120" w:type="dxa"/>
            </w:tcMar>
            <w:vAlign w:val="center"/>
          </w:tcPr>
          <w:p>
            <w:pPr>
              <w:pStyle w:val="TableText"/>
            </w:pPr>
            <w:r>
              <w:t xml:space="preserve">Facilities, operations, IT, security, stakeholders</w:t>
            </w:r>
          </w:p>
        </w:tc>
        <w:tc>
          <w:tcPr>
            <w:tcMar>
              <w:top w:w="120" w:type="dxa"/>
              <w:left w:w="120" w:type="dxa"/>
              <w:bottom w:w="120" w:type="dxa"/>
              <w:right w:w="120" w:type="dxa"/>
            </w:tcMar>
            <w:vAlign w:val="center"/>
          </w:tcPr>
          <w:p>
            <w:pPr>
              <w:pStyle w:val="TableText"/>
            </w:pPr>
            <w:r>
              <w:t xml:space="preserve">Confirm readiness for occupancy / operations</w:t>
            </w:r>
          </w:p>
        </w:tc>
        <w:tc>
          <w:tcPr>
            <w:tcMar>
              <w:top w:w="120" w:type="dxa"/>
              <w:left w:w="120" w:type="dxa"/>
              <w:bottom w:w="120" w:type="dxa"/>
              <w:right w:w="120" w:type="dxa"/>
            </w:tcMar>
            <w:vAlign w:val="center"/>
          </w:tcPr>
          <w:p>
            <w:pPr>
              <w:pStyle w:val="TableText"/>
            </w:pPr>
            <w:r>
              <w:t xml:space="preserve">As needed near turnover</w:t>
            </w:r>
          </w:p>
        </w:tc>
        <w:tc>
          <w:tcPr>
            <w:tcMar>
              <w:top w:w="120" w:type="dxa"/>
              <w:left w:w="120" w:type="dxa"/>
              <w:bottom w:w="120" w:type="dxa"/>
              <w:right w:w="120" w:type="dxa"/>
            </w:tcMar>
            <w:vAlign w:val="center"/>
          </w:tcPr>
          <w:p>
            <w:pPr>
              <w:pStyle w:val="TableText"/>
            </w:pPr>
            <w:r>
              <w:t xml:space="preserve">Owner PM</w:t>
            </w:r>
          </w:p>
        </w:tc>
        <w:tc>
          <w:tcPr>
            <w:tcMar>
              <w:top w:w="120" w:type="dxa"/>
              <w:left w:w="120" w:type="dxa"/>
              <w:bottom w:w="120" w:type="dxa"/>
              <w:right w:w="120" w:type="dxa"/>
            </w:tcMar>
            <w:vAlign w:val="center"/>
          </w:tcPr>
          <w:p>
            <w:pPr>
              <w:pStyle w:val="TableText"/>
            </w:pPr>
            <w:r>
              <w:t xml:space="preserve">Turnover tracker, closeout tracker</w:t>
            </w:r>
          </w:p>
        </w:tc>
        <w:tc>
          <w:tcPr>
            <w:tcMar>
              <w:top w:w="120" w:type="dxa"/>
              <w:left w:w="120" w:type="dxa"/>
              <w:bottom w:w="120" w:type="dxa"/>
              <w:right w:w="120" w:type="dxa"/>
            </w:tcMar>
            <w:vAlign w:val="center"/>
          </w:tcPr>
          <w:p>
            <w:pPr>
              <w:pStyle w:val="TableText"/>
            </w:pPr>
            <w:r>
              <w:t xml:space="preserve">Readiness actions</w:t>
            </w:r>
          </w:p>
        </w:tc>
      </w:tr>
    </w:tbl>
    <w:p>
      <w:pPr>
        <w:pStyle w:val="Normal"/>
        <w:spacing w:before="0" w:after="120" w:line="276" w:lineRule="auto"/>
      </w:pPr>
    </w:p>
    <w:p>
      <w:pPr>
        <w:pStyle w:val="Normal"/>
      </w:pPr>
      <w:r>
        <w:t xml:space="preserve">Reporting cadence table:</w:t>
      </w:r>
    </w:p>
    <w:tbl>
      <w:tblPr>
        <w:tblStyle w:val="ProfessionalTable"/>
        <w:tblW w:w="9360" w:type="dxa"/>
        <w:tblLayout w:type="autofit"/>
        <w:tblLook w:firstRow="1" w:lastRow="0" w:firstColumn="0" w:lastColumn="0" w:noHBand="0" w:noVBand="1"/>
      </w:tblPr>
      <w:tblGrid>
        <w:gridCol w:w="1872"/>
        <w:gridCol w:w="1872"/>
        <w:gridCol w:w="1872"/>
        <w:gridCol w:w="1872"/>
        <w:gridCol w:w="1872"/>
      </w:tblGrid>
      <w:tr>
        <w:trPr>
          <w:tblHeader/>
        </w:trPr>
        <w:tc>
          <w:tcPr>
            <w:tcMar>
              <w:top w:w="120" w:type="dxa"/>
              <w:left w:w="120" w:type="dxa"/>
              <w:bottom w:w="120" w:type="dxa"/>
              <w:right w:w="120" w:type="dxa"/>
            </w:tcMar>
            <w:vAlign w:val="center"/>
            <w:shd w:fill="EAF0F6"/>
          </w:tcPr>
          <w:p>
            <w:pPr>
              <w:pStyle w:val="TableHeader"/>
            </w:pPr>
            <w:r>
              <w:t xml:space="preserve">Report</w:t>
            </w:r>
          </w:p>
        </w:tc>
        <w:tc>
          <w:tcPr>
            <w:tcMar>
              <w:top w:w="120" w:type="dxa"/>
              <w:left w:w="120" w:type="dxa"/>
              <w:bottom w:w="120" w:type="dxa"/>
              <w:right w:w="120" w:type="dxa"/>
            </w:tcMar>
            <w:vAlign w:val="center"/>
            <w:shd w:fill="EAF0F6"/>
          </w:tcPr>
          <w:p>
            <w:pPr>
              <w:pStyle w:val="TableHeader"/>
            </w:pPr>
            <w:r>
              <w:t xml:space="preserve">Audience</w:t>
            </w:r>
          </w:p>
        </w:tc>
        <w:tc>
          <w:tcPr>
            <w:tcMar>
              <w:top w:w="120" w:type="dxa"/>
              <w:left w:w="120" w:type="dxa"/>
              <w:bottom w:w="120" w:type="dxa"/>
              <w:right w:w="120" w:type="dxa"/>
            </w:tcMar>
            <w:vAlign w:val="center"/>
            <w:shd w:fill="EAF0F6"/>
          </w:tcPr>
          <w:p>
            <w:pPr>
              <w:pStyle w:val="TableHeader"/>
            </w:pPr>
            <w:r>
              <w:t xml:space="preserve">Frequency</w:t>
            </w:r>
          </w:p>
        </w:tc>
        <w:tc>
          <w:tcPr>
            <w:tcMar>
              <w:top w:w="120" w:type="dxa"/>
              <w:left w:w="120" w:type="dxa"/>
              <w:bottom w:w="120" w:type="dxa"/>
              <w:right w:w="120" w:type="dxa"/>
            </w:tcMar>
            <w:vAlign w:val="center"/>
            <w:shd w:fill="EAF0F6"/>
          </w:tcPr>
          <w:p>
            <w:pPr>
              <w:pStyle w:val="TableHeader"/>
            </w:pPr>
            <w:r>
              <w:t xml:space="preserve">Owner</w:t>
            </w:r>
          </w:p>
        </w:tc>
        <w:tc>
          <w:tcPr>
            <w:tcMar>
              <w:top w:w="120" w:type="dxa"/>
              <w:left w:w="120" w:type="dxa"/>
              <w:bottom w:w="120" w:type="dxa"/>
              <w:right w:w="120" w:type="dxa"/>
            </w:tcMar>
            <w:vAlign w:val="center"/>
            <w:shd w:fill="EAF0F6"/>
          </w:tcPr>
          <w:p>
            <w:pPr>
              <w:pStyle w:val="TableHeader"/>
            </w:pPr>
            <w:r>
              <w:t xml:space="preserve">Distribution Method</w:t>
            </w:r>
          </w:p>
        </w:tc>
      </w:tr>
      <w:tr>
        <w:tc>
          <w:tcPr>
            <w:tcMar>
              <w:top w:w="120" w:type="dxa"/>
              <w:left w:w="120" w:type="dxa"/>
              <w:bottom w:w="120" w:type="dxa"/>
              <w:right w:w="120" w:type="dxa"/>
            </w:tcMar>
            <w:vAlign w:val="center"/>
          </w:tcPr>
          <w:p>
            <w:pPr>
              <w:pStyle w:val="TableText"/>
            </w:pPr>
            <w:r>
              <w:t xml:space="preserve">Project status report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Executive snapshot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Cost report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Schedule milestone report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Risk / change report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Checklist:</w:t>
      </w:r>
    </w:p>
    <w:p>
      <w:pPr>
        <w:pStyle w:val="ListParagraph"/>
        <w:ind w:left="360"/>
        <w:spacing w:after="80" w:line="276" w:lineRule="auto"/>
      </w:pPr>
      <w:r>
        <w:t xml:space="preserve">☐ Meeting cadence established</w:t>
      </w:r>
    </w:p>
    <w:p>
      <w:pPr>
        <w:pStyle w:val="ListParagraph"/>
        <w:ind w:left="360"/>
        <w:spacing w:after="80" w:line="276" w:lineRule="auto"/>
      </w:pPr>
      <w:r>
        <w:t xml:space="preserve">☐ Reporting cadence established</w:t>
      </w:r>
    </w:p>
    <w:p>
      <w:pPr>
        <w:pStyle w:val="ListParagraph"/>
        <w:ind w:left="360"/>
        <w:spacing w:after="80" w:line="276" w:lineRule="auto"/>
      </w:pPr>
      <w:r>
        <w:t xml:space="preserve">☐ Audiences confirmed</w:t>
      </w:r>
    </w:p>
    <w:p>
      <w:pPr>
        <w:pStyle w:val="ListParagraph"/>
        <w:ind w:left="360"/>
        <w:spacing w:after="80" w:line="276" w:lineRule="auto"/>
      </w:pPr>
      <w:r>
        <w:t xml:space="preserve">☐ Report owners assigned</w:t>
      </w:r>
    </w:p>
    <w:p>
      <w:pPr>
        <w:pStyle w:val="ListParagraph"/>
        <w:ind w:left="360"/>
        <w:spacing w:after="80" w:line="276" w:lineRule="auto"/>
      </w:pPr>
      <w:r>
        <w:t xml:space="preserve">☐ Required inputs identified</w:t>
      </w:r>
    </w:p>
    <w:p>
      <w:pPr>
        <w:pStyle w:val="ListParagraph"/>
        <w:ind w:left="360"/>
        <w:spacing w:after="80" w:line="276" w:lineRule="auto"/>
      </w:pPr>
      <w:r>
        <w:t xml:space="preserve">☐ Escalation process defined</w:t>
      </w:r>
    </w:p>
    <w:p>
      <w:pPr>
        <w:pStyle w:val="ListParagraph"/>
        <w:ind w:left="360"/>
        <w:spacing w:after="80" w:line="276" w:lineRule="auto"/>
      </w:pPr>
      <w:r>
        <w:t xml:space="preserve">☐ Executive reporting format confirmed</w:t>
      </w:r>
    </w:p>
    <w:p>
      <w:pPr>
        <w:pStyle w:val="ListParagraph"/>
        <w:ind w:left="360"/>
        <w:spacing w:after="80" w:line="276" w:lineRule="auto"/>
      </w:pPr>
      <w:r>
        <w:t xml:space="preserve">☐ Communication records stored in system of record</w:t>
      </w:r>
    </w:p>
    <w:p>
      <w:pPr>
        <w:pStyle w:val="Heading2"/>
        <w:keepNext/>
      </w:pPr>
      <w:r>
        <w:t xml:space="preserve">Owner-Side Guidance</w:t>
      </w:r>
    </w:p>
    <w:p>
      <w:pPr>
        <w:pStyle w:val="Normal"/>
      </w:pPr>
      <w:r>
        <w:t xml:space="preserve">Communication should support decisions, accountability, and alignment. Reports should be concise, forward-looking, and clear about decisions needed, actions required, risks, budget status, schedule status, and escalation items.</w:t>
      </w:r>
    </w:p>
    <w:p>
      <w:pPr>
        <w:pStyle w:val="Heading2"/>
        <w:keepNext/>
      </w:pPr>
      <w:r>
        <w:t xml:space="preserve">REWS.AI Customization Note</w:t>
      </w:r>
    </w:p>
    <w:p>
      <w:pPr>
        <w:pStyle w:val="Normal"/>
      </w:pPr>
      <w:r>
        <w:t xml:space="preserve">For project-specific use, this section should be aligned with stakeholder groups, reporting cadence, meeting structure, executive dashboard fields, RAG definitions, escalation thresholds, communication channels, business readiness requirements, approval authority matrix, confidentiality rules, and internal communication standards.</w:t>
      </w:r>
    </w:p>
    <w:p>
      <w:r>
        <w:br w:type="page"/>
      </w:r>
    </w:p>
    <w:p>
      <w:pPr>
        <w:pStyle w:val="Heading1"/>
        <w:keepNext/>
      </w:pPr>
      <w:r>
        <w:t xml:space="preserve">12. Budget and Cost Management</w:t>
      </w:r>
    </w:p>
    <w:p>
      <w:pPr>
        <w:pStyle w:val="Heading2"/>
        <w:keepNext/>
      </w:pPr>
      <w:r>
        <w:t xml:space="preserve">Purpose</w:t>
      </w:r>
    </w:p>
    <w:p>
      <w:pPr>
        <w:pStyle w:val="Normal"/>
      </w:pPr>
      <w:r>
        <w:t xml:space="preserve">This section establishes how the owner-side project team will manage the approved budget, commitments, actual costs, forecast, contingency, change orders, invoices, accruals, and cost-related escalations.</w:t>
      </w:r>
    </w:p>
    <w:p>
      <w:pPr>
        <w:pStyle w:val="Heading2"/>
        <w:keepNext/>
      </w:pPr>
      <w:r>
        <w:t xml:space="preserve">Template Language</w:t>
      </w:r>
    </w:p>
    <w:p>
      <w:pPr>
        <w:pStyle w:val="Normal"/>
      </w:pPr>
      <w:r>
        <w:t xml:space="preserve">The project team will manage the project against the approved budget baseline. Cost performance will be reviewed at the agreed reporting cadence and will include budget, commitments, actual costs, forecast-to-complete, forecast-at-completion, contingency status, pending changes, approved changes, invoice status, and cost risks. Material cost variances, contingency usage, and budget impacts will be escalated in accordance with the project governance and approval authority matrix.</w:t>
      </w:r>
    </w:p>
    <w:p>
      <w:pPr>
        <w:pStyle w:val="Heading2"/>
        <w:keepNext/>
      </w:pPr>
      <w:r>
        <w:t xml:space="preserve">Key Inputs</w:t>
      </w:r>
    </w:p>
    <w:p>
      <w:pPr>
        <w:pStyle w:val="ListParagraph"/>
        <w:ind w:left="360" w:hanging="240"/>
        <w:spacing w:after="80" w:line="276" w:lineRule="auto"/>
      </w:pPr>
      <w:r>
        <w:t xml:space="preserve">• Approved project budget</w:t>
      </w:r>
    </w:p>
    <w:p>
      <w:pPr>
        <w:pStyle w:val="ListParagraph"/>
        <w:ind w:left="360" w:hanging="240"/>
        <w:spacing w:after="80" w:line="276" w:lineRule="auto"/>
      </w:pPr>
      <w:r>
        <w:t xml:space="preserve">• Budget breakdown / cost categories</w:t>
      </w:r>
    </w:p>
    <w:p>
      <w:pPr>
        <w:pStyle w:val="ListParagraph"/>
        <w:ind w:left="360" w:hanging="240"/>
        <w:spacing w:after="80" w:line="276" w:lineRule="auto"/>
      </w:pPr>
      <w:r>
        <w:t xml:space="preserve">• Contract values and commitments</w:t>
      </w:r>
    </w:p>
    <w:p>
      <w:pPr>
        <w:pStyle w:val="ListParagraph"/>
        <w:ind w:left="360" w:hanging="240"/>
        <w:spacing w:after="80" w:line="276" w:lineRule="auto"/>
      </w:pPr>
      <w:r>
        <w:t xml:space="preserve">• Actual costs</w:t>
      </w:r>
    </w:p>
    <w:p>
      <w:pPr>
        <w:pStyle w:val="ListParagraph"/>
        <w:ind w:left="360" w:hanging="240"/>
        <w:spacing w:after="80" w:line="276" w:lineRule="auto"/>
      </w:pPr>
      <w:r>
        <w:t xml:space="preserve">• Forecast-to-complete</w:t>
      </w:r>
    </w:p>
    <w:p>
      <w:pPr>
        <w:pStyle w:val="ListParagraph"/>
        <w:ind w:left="360" w:hanging="240"/>
        <w:spacing w:after="80" w:line="276" w:lineRule="auto"/>
      </w:pPr>
      <w:r>
        <w:t xml:space="preserve">• Forecast-at-completion</w:t>
      </w:r>
    </w:p>
    <w:p>
      <w:pPr>
        <w:pStyle w:val="ListParagraph"/>
        <w:ind w:left="360" w:hanging="240"/>
        <w:spacing w:after="80" w:line="276" w:lineRule="auto"/>
      </w:pPr>
      <w:r>
        <w:t xml:space="preserve">• Contingency amount and usage rules</w:t>
      </w:r>
    </w:p>
    <w:p>
      <w:pPr>
        <w:pStyle w:val="ListParagraph"/>
        <w:ind w:left="360" w:hanging="240"/>
        <w:spacing w:after="80" w:line="276" w:lineRule="auto"/>
      </w:pPr>
      <w:r>
        <w:t xml:space="preserve">• Pending and approved change orders</w:t>
      </w:r>
    </w:p>
    <w:p>
      <w:pPr>
        <w:pStyle w:val="ListParagraph"/>
        <w:ind w:left="360" w:hanging="240"/>
        <w:spacing w:after="80" w:line="276" w:lineRule="auto"/>
      </w:pPr>
      <w:r>
        <w:t xml:space="preserve">• Invoice status</w:t>
      </w:r>
    </w:p>
    <w:p>
      <w:pPr>
        <w:pStyle w:val="ListParagraph"/>
        <w:ind w:left="360" w:hanging="240"/>
        <w:spacing w:after="80" w:line="276" w:lineRule="auto"/>
      </w:pPr>
      <w:r>
        <w:t xml:space="preserve">• Accrual requirements</w:t>
      </w:r>
    </w:p>
    <w:p>
      <w:pPr>
        <w:pStyle w:val="ListParagraph"/>
        <w:ind w:left="360" w:hanging="240"/>
        <w:spacing w:after="80" w:line="276" w:lineRule="auto"/>
      </w:pPr>
      <w:r>
        <w:t xml:space="preserve">• Escalation thresholds</w:t>
      </w:r>
    </w:p>
    <w:p>
      <w:pPr>
        <w:pStyle w:val="Heading2"/>
        <w:keepNext/>
      </w:pPr>
      <w:r>
        <w:t xml:space="preserve">Recommended Table / Checklist</w:t>
      </w:r>
    </w:p>
    <w:p>
      <w:pPr>
        <w:pStyle w:val="Normal"/>
      </w:pPr>
      <w:r>
        <w:t xml:space="preserve">Cost management table:</w:t>
      </w:r>
    </w:p>
    <w:tbl>
      <w:tblPr>
        <w:tblStyle w:val="ProfessionalTable"/>
        <w:tblW w:w="9360" w:type="dxa"/>
        <w:tblLayout w:type="autofit"/>
        <w:tblLook w:firstRow="1" w:lastRow="0" w:firstColumn="0" w:lastColumn="0" w:noHBand="0" w:noVBand="1"/>
      </w:tblPr>
      <w:tblGrid>
        <w:gridCol w:w="1170"/>
        <w:gridCol w:w="1170"/>
        <w:gridCol w:w="1170"/>
        <w:gridCol w:w="1170"/>
        <w:gridCol w:w="1170"/>
        <w:gridCol w:w="1170"/>
        <w:gridCol w:w="1170"/>
        <w:gridCol w:w="1170"/>
      </w:tblGrid>
      <w:tr>
        <w:trPr>
          <w:tblHeader/>
        </w:trPr>
        <w:tc>
          <w:tcPr>
            <w:tcMar>
              <w:top w:w="120" w:type="dxa"/>
              <w:left w:w="120" w:type="dxa"/>
              <w:bottom w:w="120" w:type="dxa"/>
              <w:right w:w="120" w:type="dxa"/>
            </w:tcMar>
            <w:vAlign w:val="center"/>
            <w:shd w:fill="EAF0F6"/>
          </w:tcPr>
          <w:p>
            <w:pPr>
              <w:pStyle w:val="TableHeader"/>
            </w:pPr>
            <w:r>
              <w:t xml:space="preserve">Cost Category</w:t>
            </w:r>
          </w:p>
        </w:tc>
        <w:tc>
          <w:tcPr>
            <w:tcMar>
              <w:top w:w="120" w:type="dxa"/>
              <w:left w:w="120" w:type="dxa"/>
              <w:bottom w:w="120" w:type="dxa"/>
              <w:right w:w="120" w:type="dxa"/>
            </w:tcMar>
            <w:vAlign w:val="center"/>
            <w:shd w:fill="EAF0F6"/>
          </w:tcPr>
          <w:p>
            <w:pPr>
              <w:pStyle w:val="TableHeader"/>
            </w:pPr>
            <w:r>
              <w:t xml:space="preserve">Approved Budget</w:t>
            </w:r>
          </w:p>
        </w:tc>
        <w:tc>
          <w:tcPr>
            <w:tcMar>
              <w:top w:w="120" w:type="dxa"/>
              <w:left w:w="120" w:type="dxa"/>
              <w:bottom w:w="120" w:type="dxa"/>
              <w:right w:w="120" w:type="dxa"/>
            </w:tcMar>
            <w:vAlign w:val="center"/>
            <w:shd w:fill="EAF0F6"/>
          </w:tcPr>
          <w:p>
            <w:pPr>
              <w:pStyle w:val="TableHeader"/>
            </w:pPr>
            <w:r>
              <w:t xml:space="preserve">Committed Cost</w:t>
            </w:r>
          </w:p>
        </w:tc>
        <w:tc>
          <w:tcPr>
            <w:tcMar>
              <w:top w:w="120" w:type="dxa"/>
              <w:left w:w="120" w:type="dxa"/>
              <w:bottom w:w="120" w:type="dxa"/>
              <w:right w:w="120" w:type="dxa"/>
            </w:tcMar>
            <w:vAlign w:val="center"/>
            <w:shd w:fill="EAF0F6"/>
          </w:tcPr>
          <w:p>
            <w:pPr>
              <w:pStyle w:val="TableHeader"/>
            </w:pPr>
            <w:r>
              <w:t xml:space="preserve">Actual Cost</w:t>
            </w:r>
          </w:p>
        </w:tc>
        <w:tc>
          <w:tcPr>
            <w:tcMar>
              <w:top w:w="120" w:type="dxa"/>
              <w:left w:w="120" w:type="dxa"/>
              <w:bottom w:w="120" w:type="dxa"/>
              <w:right w:w="120" w:type="dxa"/>
            </w:tcMar>
            <w:vAlign w:val="center"/>
            <w:shd w:fill="EAF0F6"/>
          </w:tcPr>
          <w:p>
            <w:pPr>
              <w:pStyle w:val="TableHeader"/>
            </w:pPr>
            <w:r>
              <w:t xml:space="preserve">Forecast-to-Complete</w:t>
            </w:r>
          </w:p>
        </w:tc>
        <w:tc>
          <w:tcPr>
            <w:tcMar>
              <w:top w:w="120" w:type="dxa"/>
              <w:left w:w="120" w:type="dxa"/>
              <w:bottom w:w="120" w:type="dxa"/>
              <w:right w:w="120" w:type="dxa"/>
            </w:tcMar>
            <w:vAlign w:val="center"/>
            <w:shd w:fill="EAF0F6"/>
          </w:tcPr>
          <w:p>
            <w:pPr>
              <w:pStyle w:val="TableHeader"/>
            </w:pPr>
            <w:r>
              <w:t xml:space="preserve">Forecast-at-Completion</w:t>
            </w:r>
          </w:p>
        </w:tc>
        <w:tc>
          <w:tcPr>
            <w:tcMar>
              <w:top w:w="120" w:type="dxa"/>
              <w:left w:w="120" w:type="dxa"/>
              <w:bottom w:w="120" w:type="dxa"/>
              <w:right w:w="120" w:type="dxa"/>
            </w:tcMar>
            <w:vAlign w:val="center"/>
            <w:shd w:fill="EAF0F6"/>
          </w:tcPr>
          <w:p>
            <w:pPr>
              <w:pStyle w:val="TableHeader"/>
            </w:pPr>
            <w:r>
              <w:t xml:space="preserve">Variance</w:t>
            </w:r>
          </w:p>
        </w:tc>
        <w:tc>
          <w:tcPr>
            <w:tcMar>
              <w:top w:w="120" w:type="dxa"/>
              <w:left w:w="120" w:type="dxa"/>
              <w:bottom w:w="120" w:type="dxa"/>
              <w:right w:w="120" w:type="dxa"/>
            </w:tcMar>
            <w:vAlign w:val="center"/>
            <w:shd w:fill="EAF0F6"/>
          </w:tcPr>
          <w:p>
            <w:pPr>
              <w:pStyle w:val="TableHeader"/>
            </w:pPr>
            <w:r>
              <w:t xml:space="preserve">Notes / Action Required</w:t>
            </w:r>
          </w:p>
        </w:tc>
      </w:tr>
      <w:tr>
        <w:tc>
          <w:tcPr>
            <w:tcMar>
              <w:top w:w="120" w:type="dxa"/>
              <w:left w:w="120" w:type="dxa"/>
              <w:bottom w:w="120" w:type="dxa"/>
              <w:right w:w="120" w:type="dxa"/>
            </w:tcMar>
            <w:vAlign w:val="center"/>
          </w:tcPr>
          <w:p>
            <w:pPr>
              <w:pStyle w:val="TableText"/>
            </w:pPr>
            <w:r>
              <w:t xml:space="preserve">Design / consultants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Construction / fit-out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FF&amp;E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IT / AV / security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Owner-direct vendors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Contingency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Contingency table:</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Contingency Item</w:t>
            </w:r>
          </w:p>
        </w:tc>
        <w:tc>
          <w:tcPr>
            <w:tcMar>
              <w:top w:w="120" w:type="dxa"/>
              <w:left w:w="120" w:type="dxa"/>
              <w:bottom w:w="120" w:type="dxa"/>
              <w:right w:w="120" w:type="dxa"/>
            </w:tcMar>
            <w:vAlign w:val="center"/>
            <w:shd w:fill="EAF0F6"/>
          </w:tcPr>
          <w:p>
            <w:pPr>
              <w:pStyle w:val="TableHeader"/>
            </w:pPr>
            <w:r>
              <w:t xml:space="preserve">Amount</w:t>
            </w:r>
          </w:p>
        </w:tc>
        <w:tc>
          <w:tcPr>
            <w:tcMar>
              <w:top w:w="120" w:type="dxa"/>
              <w:left w:w="120" w:type="dxa"/>
              <w:bottom w:w="120" w:type="dxa"/>
              <w:right w:w="120" w:type="dxa"/>
            </w:tcMar>
            <w:vAlign w:val="center"/>
            <w:shd w:fill="EAF0F6"/>
          </w:tcPr>
          <w:p>
            <w:pPr>
              <w:pStyle w:val="TableHeader"/>
            </w:pPr>
            <w:r>
              <w:t xml:space="preserve">Status</w:t>
            </w:r>
          </w:p>
        </w:tc>
        <w:tc>
          <w:tcPr>
            <w:tcMar>
              <w:top w:w="120" w:type="dxa"/>
              <w:left w:w="120" w:type="dxa"/>
              <w:bottom w:w="120" w:type="dxa"/>
              <w:right w:w="120" w:type="dxa"/>
            </w:tcMar>
            <w:vAlign w:val="center"/>
            <w:shd w:fill="EAF0F6"/>
          </w:tcPr>
          <w:p>
            <w:pPr>
              <w:pStyle w:val="TableHeader"/>
            </w:pPr>
            <w:r>
              <w:t xml:space="preserve">Approval Required</w:t>
            </w:r>
          </w:p>
        </w:tc>
        <w:tc>
          <w:tcPr>
            <w:tcMar>
              <w:top w:w="120" w:type="dxa"/>
              <w:left w:w="120" w:type="dxa"/>
              <w:bottom w:w="120" w:type="dxa"/>
              <w:right w:w="120" w:type="dxa"/>
            </w:tcMar>
            <w:vAlign w:val="center"/>
            <w:shd w:fill="EAF0F6"/>
          </w:tcPr>
          <w:p>
            <w:pPr>
              <w:pStyle w:val="TableHeader"/>
            </w:pPr>
            <w:r>
              <w:t xml:space="preserve">Approved By</w:t>
            </w:r>
          </w:p>
        </w:tc>
        <w:tc>
          <w:tcPr>
            <w:tcMar>
              <w:top w:w="120" w:type="dxa"/>
              <w:left w:w="120" w:type="dxa"/>
              <w:bottom w:w="120" w:type="dxa"/>
              <w:right w:w="120" w:type="dxa"/>
            </w:tcMar>
            <w:vAlign w:val="center"/>
            <w:shd w:fill="EAF0F6"/>
          </w:tcPr>
          <w:p>
            <w:pPr>
              <w:pStyle w:val="TableHeader"/>
            </w:pPr>
            <w:r>
              <w:t xml:space="preserve">Notes</w:t>
            </w:r>
          </w:p>
        </w:tc>
      </w:tr>
      <w:tr>
        <w:tc>
          <w:tcPr>
            <w:tcMar>
              <w:top w:w="120" w:type="dxa"/>
              <w:left w:w="120" w:type="dxa"/>
              <w:bottom w:w="120" w:type="dxa"/>
              <w:right w:w="120" w:type="dxa"/>
            </w:tcMar>
            <w:vAlign w:val="center"/>
          </w:tcPr>
          <w:p>
            <w:pPr>
              <w:pStyle w:val="TableText"/>
            </w:pPr>
            <w:r>
              <w:t xml:space="preserve">[Insert item]</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[Pending / Approved / Rejected]</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Checklist:</w:t>
      </w:r>
    </w:p>
    <w:p>
      <w:pPr>
        <w:pStyle w:val="ListParagraph"/>
        <w:ind w:left="360"/>
        <w:spacing w:after="80" w:line="276" w:lineRule="auto"/>
      </w:pPr>
      <w:r>
        <w:t xml:space="preserve">☐ Approved budget baseline confirmed</w:t>
      </w:r>
    </w:p>
    <w:p>
      <w:pPr>
        <w:pStyle w:val="ListParagraph"/>
        <w:ind w:left="360"/>
        <w:spacing w:after="80" w:line="276" w:lineRule="auto"/>
      </w:pPr>
      <w:r>
        <w:t xml:space="preserve">☐ Cost categories established</w:t>
      </w:r>
    </w:p>
    <w:p>
      <w:pPr>
        <w:pStyle w:val="ListParagraph"/>
        <w:ind w:left="360"/>
        <w:spacing w:after="80" w:line="276" w:lineRule="auto"/>
      </w:pPr>
      <w:r>
        <w:t xml:space="preserve">☐ Commitments tracked</w:t>
      </w:r>
    </w:p>
    <w:p>
      <w:pPr>
        <w:pStyle w:val="ListParagraph"/>
        <w:ind w:left="360"/>
        <w:spacing w:after="80" w:line="276" w:lineRule="auto"/>
      </w:pPr>
      <w:r>
        <w:t xml:space="preserve">☐ Actual costs tracked</w:t>
      </w:r>
    </w:p>
    <w:p>
      <w:pPr>
        <w:pStyle w:val="ListParagraph"/>
        <w:ind w:left="360"/>
        <w:spacing w:after="80" w:line="276" w:lineRule="auto"/>
      </w:pPr>
      <w:r>
        <w:t xml:space="preserve">☐ Forecast-to-complete updated</w:t>
      </w:r>
    </w:p>
    <w:p>
      <w:pPr>
        <w:pStyle w:val="ListParagraph"/>
        <w:ind w:left="360"/>
        <w:spacing w:after="80" w:line="276" w:lineRule="auto"/>
      </w:pPr>
      <w:r>
        <w:t xml:space="preserve">☐ Forecast-at-completion updated</w:t>
      </w:r>
    </w:p>
    <w:p>
      <w:pPr>
        <w:pStyle w:val="ListParagraph"/>
        <w:ind w:left="360"/>
        <w:spacing w:after="80" w:line="276" w:lineRule="auto"/>
      </w:pPr>
      <w:r>
        <w:t xml:space="preserve">☐ Contingency usage rules defined</w:t>
      </w:r>
    </w:p>
    <w:p>
      <w:pPr>
        <w:pStyle w:val="ListParagraph"/>
        <w:ind w:left="360"/>
        <w:spacing w:after="80" w:line="276" w:lineRule="auto"/>
      </w:pPr>
      <w:r>
        <w:t xml:space="preserve">☐ Change orders logged</w:t>
      </w:r>
    </w:p>
    <w:p>
      <w:pPr>
        <w:pStyle w:val="ListParagraph"/>
        <w:ind w:left="360"/>
        <w:spacing w:after="80" w:line="276" w:lineRule="auto"/>
      </w:pPr>
      <w:r>
        <w:t xml:space="preserve">☐ Invoices reviewed against contract terms and completed work</w:t>
      </w:r>
    </w:p>
    <w:p>
      <w:pPr>
        <w:pStyle w:val="ListParagraph"/>
        <w:ind w:left="360"/>
        <w:spacing w:after="80" w:line="276" w:lineRule="auto"/>
      </w:pPr>
      <w:r>
        <w:t xml:space="preserve">☐ Accruals coordinated with finance</w:t>
      </w:r>
    </w:p>
    <w:p>
      <w:pPr>
        <w:pStyle w:val="ListParagraph"/>
        <w:ind w:left="360"/>
        <w:spacing w:after="80" w:line="276" w:lineRule="auto"/>
      </w:pPr>
      <w:r>
        <w:t xml:space="preserve">☐ Budget risks escalated according to governance thresholds</w:t>
      </w:r>
    </w:p>
    <w:p>
      <w:pPr>
        <w:pStyle w:val="Heading2"/>
        <w:keepNext/>
      </w:pPr>
      <w:r>
        <w:t xml:space="preserve">Owner-Side Guidance</w:t>
      </w:r>
    </w:p>
    <w:p>
      <w:pPr>
        <w:pStyle w:val="Normal"/>
      </w:pPr>
      <w:r>
        <w:t xml:space="preserve">The PEP should define the cost-control framework, not replace a full cost report. Forecasting should be forward-looking, not merely a record of actual costs. Contingency should have defined usage rules and approval thresholds. Accruals should be coordinated with finance based on work performed but not yet invoiced.</w:t>
      </w:r>
    </w:p>
    <w:p>
      <w:pPr>
        <w:pStyle w:val="Heading2"/>
        <w:keepNext/>
      </w:pPr>
      <w:r>
        <w:t xml:space="preserve">REWS.AI Customization Note</w:t>
      </w:r>
    </w:p>
    <w:p>
      <w:pPr>
        <w:pStyle w:val="Normal"/>
      </w:pPr>
      <w:r>
        <w:t xml:space="preserve">For project-specific use, this section should be aligned with the company's budget categories, currency, cost codes, contingency rules, invoice workflow, accrual process, finance reporting requirements, and project controls tools.</w:t>
      </w:r>
    </w:p>
    <w:p>
      <w:r>
        <w:br w:type="page"/>
      </w:r>
    </w:p>
    <w:p>
      <w:pPr>
        <w:pStyle w:val="Heading1"/>
        <w:keepNext/>
      </w:pPr>
      <w:r>
        <w:t xml:space="preserve">13. Schedule Management</w:t>
      </w:r>
    </w:p>
    <w:p>
      <w:pPr>
        <w:pStyle w:val="Heading2"/>
        <w:keepNext/>
      </w:pPr>
      <w:r>
        <w:t xml:space="preserve">Purpose</w:t>
      </w:r>
    </w:p>
    <w:p>
      <w:pPr>
        <w:pStyle w:val="Normal"/>
      </w:pPr>
      <w:r>
        <w:t xml:space="preserve">This section establishes how the owner-side project team will manage the approved schedule, milestones, critical activities, dependencies, schedule updates, recovery actions, stakeholder commitments, and schedule-related escalations.</w:t>
      </w:r>
    </w:p>
    <w:p>
      <w:pPr>
        <w:pStyle w:val="Heading2"/>
        <w:keepNext/>
      </w:pPr>
      <w:r>
        <w:t xml:space="preserve">Template Language</w:t>
      </w:r>
    </w:p>
    <w:p>
      <w:pPr>
        <w:pStyle w:val="Normal"/>
      </w:pPr>
      <w:r>
        <w:t xml:space="preserve">The project team will manage the project against the approved baseline schedule. Schedule performance will be reviewed at the agreed reporting cadence and will include milestone status, critical path activities, near-term look-ahead activities, key dependencies, schedule risks, delayed activities, recovery actions, and decisions required to maintain or recover the approved project timeline. Material schedule impacts will be escalated in accordance with the project governance model and approval authority matrix.</w:t>
      </w:r>
    </w:p>
    <w:p>
      <w:pPr>
        <w:pStyle w:val="Heading2"/>
        <w:keepNext/>
      </w:pPr>
      <w:r>
        <w:t xml:space="preserve">Key Inputs</w:t>
      </w:r>
    </w:p>
    <w:p>
      <w:pPr>
        <w:pStyle w:val="ListParagraph"/>
        <w:ind w:left="360" w:hanging="240"/>
        <w:spacing w:after="80" w:line="276" w:lineRule="auto"/>
      </w:pPr>
      <w:r>
        <w:t xml:space="preserve">• Approved baseline schedule</w:t>
      </w:r>
    </w:p>
    <w:p>
      <w:pPr>
        <w:pStyle w:val="ListParagraph"/>
        <w:ind w:left="360" w:hanging="240"/>
        <w:spacing w:after="80" w:line="276" w:lineRule="auto"/>
      </w:pPr>
      <w:r>
        <w:t xml:space="preserve">• Target completion date</w:t>
      </w:r>
    </w:p>
    <w:p>
      <w:pPr>
        <w:pStyle w:val="ListParagraph"/>
        <w:ind w:left="360" w:hanging="240"/>
        <w:spacing w:after="80" w:line="276" w:lineRule="auto"/>
      </w:pPr>
      <w:r>
        <w:t xml:space="preserve">• Business occupancy or operational readiness date</w:t>
      </w:r>
    </w:p>
    <w:p>
      <w:pPr>
        <w:pStyle w:val="ListParagraph"/>
        <w:ind w:left="360" w:hanging="240"/>
        <w:spacing w:after="80" w:line="276" w:lineRule="auto"/>
      </w:pPr>
      <w:r>
        <w:t xml:space="preserve">• Major project milestones</w:t>
      </w:r>
    </w:p>
    <w:p>
      <w:pPr>
        <w:pStyle w:val="ListParagraph"/>
        <w:ind w:left="360" w:hanging="240"/>
        <w:spacing w:after="80" w:line="276" w:lineRule="auto"/>
      </w:pPr>
      <w:r>
        <w:t xml:space="preserve">• Critical path activities</w:t>
      </w:r>
    </w:p>
    <w:p>
      <w:pPr>
        <w:pStyle w:val="ListParagraph"/>
        <w:ind w:left="360" w:hanging="240"/>
        <w:spacing w:after="80" w:line="276" w:lineRule="auto"/>
      </w:pPr>
      <w:r>
        <w:t xml:space="preserve">• Design deliverable dates</w:t>
      </w:r>
    </w:p>
    <w:p>
      <w:pPr>
        <w:pStyle w:val="ListParagraph"/>
        <w:ind w:left="360" w:hanging="240"/>
        <w:spacing w:after="80" w:line="276" w:lineRule="auto"/>
      </w:pPr>
      <w:r>
        <w:t xml:space="preserve">• Procurement and long-lead items</w:t>
      </w:r>
    </w:p>
    <w:p>
      <w:pPr>
        <w:pStyle w:val="ListParagraph"/>
        <w:ind w:left="360" w:hanging="240"/>
        <w:spacing w:after="80" w:line="276" w:lineRule="auto"/>
      </w:pPr>
      <w:r>
        <w:t xml:space="preserve">• Permit and authority approval dates</w:t>
      </w:r>
    </w:p>
    <w:p>
      <w:pPr>
        <w:pStyle w:val="ListParagraph"/>
        <w:ind w:left="360" w:hanging="240"/>
        <w:spacing w:after="80" w:line="276" w:lineRule="auto"/>
      </w:pPr>
      <w:r>
        <w:t xml:space="preserve">• Construction milestones</w:t>
      </w:r>
    </w:p>
    <w:p>
      <w:pPr>
        <w:pStyle w:val="ListParagraph"/>
        <w:ind w:left="360" w:hanging="240"/>
        <w:spacing w:after="80" w:line="276" w:lineRule="auto"/>
      </w:pPr>
      <w:r>
        <w:t xml:space="preserve">• Commissioning and turnover milestones</w:t>
      </w:r>
    </w:p>
    <w:p>
      <w:pPr>
        <w:pStyle w:val="ListParagraph"/>
        <w:ind w:left="360" w:hanging="240"/>
        <w:spacing w:after="80" w:line="276" w:lineRule="auto"/>
      </w:pPr>
      <w:r>
        <w:t xml:space="preserve">• Owner decision dates</w:t>
      </w:r>
    </w:p>
    <w:p>
      <w:pPr>
        <w:pStyle w:val="ListParagraph"/>
        <w:ind w:left="360" w:hanging="240"/>
        <w:spacing w:after="80" w:line="276" w:lineRule="auto"/>
      </w:pPr>
      <w:r>
        <w:t xml:space="preserve">• Stakeholder dependency dates</w:t>
      </w:r>
    </w:p>
    <w:p>
      <w:pPr>
        <w:pStyle w:val="ListParagraph"/>
        <w:ind w:left="360" w:hanging="240"/>
        <w:spacing w:after="80" w:line="276" w:lineRule="auto"/>
      </w:pPr>
      <w:r>
        <w:t xml:space="preserve">• Schedule update cadence</w:t>
      </w:r>
    </w:p>
    <w:p>
      <w:pPr>
        <w:pStyle w:val="ListParagraph"/>
        <w:ind w:left="360" w:hanging="240"/>
        <w:spacing w:after="80" w:line="276" w:lineRule="auto"/>
      </w:pPr>
      <w:r>
        <w:t xml:space="preserve">• Recovery action requirements</w:t>
      </w:r>
    </w:p>
    <w:p>
      <w:pPr>
        <w:pStyle w:val="ListParagraph"/>
        <w:ind w:left="360" w:hanging="240"/>
        <w:spacing w:after="80" w:line="276" w:lineRule="auto"/>
      </w:pPr>
      <w:r>
        <w:t xml:space="preserve">• Escalation thresholds</w:t>
      </w:r>
    </w:p>
    <w:p>
      <w:pPr>
        <w:pStyle w:val="Heading2"/>
        <w:keepNext/>
      </w:pPr>
      <w:r>
        <w:t xml:space="preserve">Recommended Table / Checklist</w:t>
      </w:r>
    </w:p>
    <w:p>
      <w:pPr>
        <w:pStyle w:val="Normal"/>
      </w:pPr>
      <w:r>
        <w:t xml:space="preserve">Milestone tracker:</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Milestone</w:t>
            </w:r>
          </w:p>
        </w:tc>
        <w:tc>
          <w:tcPr>
            <w:tcMar>
              <w:top w:w="120" w:type="dxa"/>
              <w:left w:w="120" w:type="dxa"/>
              <w:bottom w:w="120" w:type="dxa"/>
              <w:right w:w="120" w:type="dxa"/>
            </w:tcMar>
            <w:vAlign w:val="center"/>
            <w:shd w:fill="EAF0F6"/>
          </w:tcPr>
          <w:p>
            <w:pPr>
              <w:pStyle w:val="TableHeader"/>
            </w:pPr>
            <w:r>
              <w:t xml:space="preserve">Baseline Date</w:t>
            </w:r>
          </w:p>
        </w:tc>
        <w:tc>
          <w:tcPr>
            <w:tcMar>
              <w:top w:w="120" w:type="dxa"/>
              <w:left w:w="120" w:type="dxa"/>
              <w:bottom w:w="120" w:type="dxa"/>
              <w:right w:w="120" w:type="dxa"/>
            </w:tcMar>
            <w:vAlign w:val="center"/>
            <w:shd w:fill="EAF0F6"/>
          </w:tcPr>
          <w:p>
            <w:pPr>
              <w:pStyle w:val="TableHeader"/>
            </w:pPr>
            <w:r>
              <w:t xml:space="preserve">Current Forecast Date</w:t>
            </w:r>
          </w:p>
        </w:tc>
        <w:tc>
          <w:tcPr>
            <w:tcMar>
              <w:top w:w="120" w:type="dxa"/>
              <w:left w:w="120" w:type="dxa"/>
              <w:bottom w:w="120" w:type="dxa"/>
              <w:right w:w="120" w:type="dxa"/>
            </w:tcMar>
            <w:vAlign w:val="center"/>
            <w:shd w:fill="EAF0F6"/>
          </w:tcPr>
          <w:p>
            <w:pPr>
              <w:pStyle w:val="TableHeader"/>
            </w:pPr>
            <w:r>
              <w:t xml:space="preserve">Variance</w:t>
            </w:r>
          </w:p>
        </w:tc>
        <w:tc>
          <w:tcPr>
            <w:tcMar>
              <w:top w:w="120" w:type="dxa"/>
              <w:left w:w="120" w:type="dxa"/>
              <w:bottom w:w="120" w:type="dxa"/>
              <w:right w:w="120" w:type="dxa"/>
            </w:tcMar>
            <w:vAlign w:val="center"/>
            <w:shd w:fill="EAF0F6"/>
          </w:tcPr>
          <w:p>
            <w:pPr>
              <w:pStyle w:val="TableHeader"/>
            </w:pPr>
            <w:r>
              <w:t xml:space="preserve">Status</w:t>
            </w:r>
          </w:p>
        </w:tc>
        <w:tc>
          <w:tcPr>
            <w:tcMar>
              <w:top w:w="120" w:type="dxa"/>
              <w:left w:w="120" w:type="dxa"/>
              <w:bottom w:w="120" w:type="dxa"/>
              <w:right w:w="120" w:type="dxa"/>
            </w:tcMar>
            <w:vAlign w:val="center"/>
            <w:shd w:fill="EAF0F6"/>
          </w:tcPr>
          <w:p>
            <w:pPr>
              <w:pStyle w:val="TableHeader"/>
            </w:pPr>
            <w:r>
              <w:t xml:space="preserve">Owner / Responsible Party</w:t>
            </w:r>
          </w:p>
        </w:tc>
        <w:tc>
          <w:tcPr>
            <w:tcMar>
              <w:top w:w="120" w:type="dxa"/>
              <w:left w:w="120" w:type="dxa"/>
              <w:bottom w:w="120" w:type="dxa"/>
              <w:right w:w="120" w:type="dxa"/>
            </w:tcMar>
            <w:vAlign w:val="center"/>
            <w:shd w:fill="EAF0F6"/>
          </w:tcPr>
          <w:p>
            <w:pPr>
              <w:pStyle w:val="TableHeader"/>
            </w:pPr>
            <w:r>
              <w:t xml:space="preserve">Action Required</w:t>
            </w:r>
          </w:p>
        </w:tc>
      </w:tr>
      <w:tr>
        <w:tc>
          <w:tcPr>
            <w:tcMar>
              <w:top w:w="120" w:type="dxa"/>
              <w:left w:w="120" w:type="dxa"/>
              <w:bottom w:w="120" w:type="dxa"/>
              <w:right w:w="120" w:type="dxa"/>
            </w:tcMar>
            <w:vAlign w:val="center"/>
          </w:tcPr>
          <w:p>
            <w:pPr>
              <w:pStyle w:val="TableText"/>
            </w:pPr>
            <w:r>
              <w:t xml:space="preserve">Business requirements complete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Design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Permit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Construction start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Substantial completion</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Occupancy / operational readiness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Closeout complete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Look-ahead planning table:</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Look-Ahead Activity</w:t>
            </w:r>
          </w:p>
        </w:tc>
        <w:tc>
          <w:tcPr>
            <w:tcMar>
              <w:top w:w="120" w:type="dxa"/>
              <w:left w:w="120" w:type="dxa"/>
              <w:bottom w:w="120" w:type="dxa"/>
              <w:right w:w="120" w:type="dxa"/>
            </w:tcMar>
            <w:vAlign w:val="center"/>
            <w:shd w:fill="EAF0F6"/>
          </w:tcPr>
          <w:p>
            <w:pPr>
              <w:pStyle w:val="TableHeader"/>
            </w:pPr>
            <w:r>
              <w:t xml:space="preserve">Required By</w:t>
            </w:r>
          </w:p>
        </w:tc>
        <w:tc>
          <w:tcPr>
            <w:tcMar>
              <w:top w:w="120" w:type="dxa"/>
              <w:left w:w="120" w:type="dxa"/>
              <w:bottom w:w="120" w:type="dxa"/>
              <w:right w:w="120" w:type="dxa"/>
            </w:tcMar>
            <w:vAlign w:val="center"/>
            <w:shd w:fill="EAF0F6"/>
          </w:tcPr>
          <w:p>
            <w:pPr>
              <w:pStyle w:val="TableHeader"/>
            </w:pPr>
            <w:r>
              <w:t xml:space="preserve">Owner</w:t>
            </w:r>
          </w:p>
        </w:tc>
        <w:tc>
          <w:tcPr>
            <w:tcMar>
              <w:top w:w="120" w:type="dxa"/>
              <w:left w:w="120" w:type="dxa"/>
              <w:bottom w:w="120" w:type="dxa"/>
              <w:right w:w="120" w:type="dxa"/>
            </w:tcMar>
            <w:vAlign w:val="center"/>
            <w:shd w:fill="EAF0F6"/>
          </w:tcPr>
          <w:p>
            <w:pPr>
              <w:pStyle w:val="TableHeader"/>
            </w:pPr>
            <w:r>
              <w:t xml:space="preserve">Dependency</w:t>
            </w:r>
          </w:p>
        </w:tc>
        <w:tc>
          <w:tcPr>
            <w:tcMar>
              <w:top w:w="120" w:type="dxa"/>
              <w:left w:w="120" w:type="dxa"/>
              <w:bottom w:w="120" w:type="dxa"/>
              <w:right w:w="120" w:type="dxa"/>
            </w:tcMar>
            <w:vAlign w:val="center"/>
            <w:shd w:fill="EAF0F6"/>
          </w:tcPr>
          <w:p>
            <w:pPr>
              <w:pStyle w:val="TableHeader"/>
            </w:pPr>
            <w:r>
              <w:t xml:space="preserve">Risk if Delayed</w:t>
            </w:r>
          </w:p>
        </w:tc>
        <w:tc>
          <w:tcPr>
            <w:tcMar>
              <w:top w:w="120" w:type="dxa"/>
              <w:left w:w="120" w:type="dxa"/>
              <w:bottom w:w="120" w:type="dxa"/>
              <w:right w:w="120" w:type="dxa"/>
            </w:tcMar>
            <w:vAlign w:val="center"/>
            <w:shd w:fill="EAF0F6"/>
          </w:tcPr>
          <w:p>
            <w:pPr>
              <w:pStyle w:val="TableHeader"/>
            </w:pPr>
            <w:r>
              <w:t xml:space="preserve">Action Required</w:t>
            </w:r>
          </w:p>
        </w:tc>
      </w:tr>
      <w:tr>
        <w:tc>
          <w:tcPr>
            <w:tcMar>
              <w:top w:w="120" w:type="dxa"/>
              <w:left w:w="120" w:type="dxa"/>
              <w:bottom w:w="120" w:type="dxa"/>
              <w:right w:w="120" w:type="dxa"/>
            </w:tcMar>
            <w:vAlign w:val="center"/>
          </w:tcPr>
          <w:p>
            <w:pPr>
              <w:pStyle w:val="TableText"/>
            </w:pPr>
            <w:r>
              <w:t xml:space="preserve">[Insert activity]</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[Insert owner]</w:t>
            </w:r>
          </w:p>
        </w:tc>
        <w:tc>
          <w:tcPr>
            <w:tcMar>
              <w:top w:w="120" w:type="dxa"/>
              <w:left w:w="120" w:type="dxa"/>
              <w:bottom w:w="120" w:type="dxa"/>
              <w:right w:w="120" w:type="dxa"/>
            </w:tcMar>
            <w:vAlign w:val="center"/>
          </w:tcPr>
          <w:p>
            <w:pPr>
              <w:pStyle w:val="TableText"/>
            </w:pPr>
            <w:r>
              <w:t xml:space="preserve">[Insert dependency]</w:t>
            </w:r>
          </w:p>
        </w:tc>
        <w:tc>
          <w:tcPr>
            <w:tcMar>
              <w:top w:w="120" w:type="dxa"/>
              <w:left w:w="120" w:type="dxa"/>
              <w:bottom w:w="120" w:type="dxa"/>
              <w:right w:w="120" w:type="dxa"/>
            </w:tcMar>
            <w:vAlign w:val="center"/>
          </w:tcPr>
          <w:p>
            <w:pPr>
              <w:pStyle w:val="TableText"/>
            </w:pPr>
            <w:r>
              <w:t xml:space="preserve">[Insert risk]</w:t>
            </w:r>
          </w:p>
        </w:tc>
        <w:tc>
          <w:tcPr>
            <w:tcMar>
              <w:top w:w="120" w:type="dxa"/>
              <w:left w:w="120" w:type="dxa"/>
              <w:bottom w:w="120" w:type="dxa"/>
              <w:right w:w="120" w:type="dxa"/>
            </w:tcMar>
            <w:vAlign w:val="center"/>
          </w:tcPr>
          <w:p>
            <w:pPr>
              <w:pStyle w:val="TableText"/>
            </w:pPr>
            <w:r>
              <w:t xml:space="preserve">[Insert action]</w:t>
            </w:r>
          </w:p>
        </w:tc>
      </w:tr>
    </w:tbl>
    <w:p>
      <w:pPr>
        <w:pStyle w:val="Normal"/>
        <w:spacing w:before="0" w:after="120" w:line="276" w:lineRule="auto"/>
      </w:pPr>
    </w:p>
    <w:p>
      <w:pPr>
        <w:pStyle w:val="Normal"/>
      </w:pPr>
      <w:r>
        <w:t xml:space="preserve">Checklist:</w:t>
      </w:r>
    </w:p>
    <w:p>
      <w:pPr>
        <w:pStyle w:val="ListParagraph"/>
        <w:ind w:left="360"/>
        <w:spacing w:after="80" w:line="276" w:lineRule="auto"/>
      </w:pPr>
      <w:r>
        <w:t xml:space="preserve">☐ Baseline schedule approved</w:t>
      </w:r>
    </w:p>
    <w:p>
      <w:pPr>
        <w:pStyle w:val="ListParagraph"/>
        <w:ind w:left="360"/>
        <w:spacing w:after="80" w:line="276" w:lineRule="auto"/>
      </w:pPr>
      <w:r>
        <w:t xml:space="preserve">☐ Major milestones identified</w:t>
      </w:r>
    </w:p>
    <w:p>
      <w:pPr>
        <w:pStyle w:val="ListParagraph"/>
        <w:ind w:left="360"/>
        <w:spacing w:after="80" w:line="276" w:lineRule="auto"/>
      </w:pPr>
      <w:r>
        <w:t xml:space="preserve">☐ Critical path reviewed</w:t>
      </w:r>
    </w:p>
    <w:p>
      <w:pPr>
        <w:pStyle w:val="ListParagraph"/>
        <w:ind w:left="360"/>
        <w:spacing w:after="80" w:line="276" w:lineRule="auto"/>
      </w:pPr>
      <w:r>
        <w:t xml:space="preserve">☐ Long-lead items tracked</w:t>
      </w:r>
    </w:p>
    <w:p>
      <w:pPr>
        <w:pStyle w:val="ListParagraph"/>
        <w:ind w:left="360"/>
        <w:spacing w:after="80" w:line="276" w:lineRule="auto"/>
      </w:pPr>
      <w:r>
        <w:t xml:space="preserve">☐ Owner decision dates documented</w:t>
      </w:r>
    </w:p>
    <w:p>
      <w:pPr>
        <w:pStyle w:val="ListParagraph"/>
        <w:ind w:left="360"/>
        <w:spacing w:after="80" w:line="276" w:lineRule="auto"/>
      </w:pPr>
      <w:r>
        <w:t xml:space="preserve">☐ Permitting and authority approval dates included</w:t>
      </w:r>
    </w:p>
    <w:p>
      <w:pPr>
        <w:pStyle w:val="ListParagraph"/>
        <w:ind w:left="360"/>
        <w:spacing w:after="80" w:line="276" w:lineRule="auto"/>
      </w:pPr>
      <w:r>
        <w:t xml:space="preserve">☐ Stakeholder dependencies identified</w:t>
      </w:r>
    </w:p>
    <w:p>
      <w:pPr>
        <w:pStyle w:val="ListParagraph"/>
        <w:ind w:left="360"/>
        <w:spacing w:after="80" w:line="276" w:lineRule="auto"/>
      </w:pPr>
      <w:r>
        <w:t xml:space="preserve">☐ Schedule update cadence established</w:t>
      </w:r>
    </w:p>
    <w:p>
      <w:pPr>
        <w:pStyle w:val="ListParagraph"/>
        <w:ind w:left="360"/>
        <w:spacing w:after="80" w:line="276" w:lineRule="auto"/>
      </w:pPr>
      <w:r>
        <w:t xml:space="preserve">☐ Look-ahead planning process defined</w:t>
      </w:r>
    </w:p>
    <w:p>
      <w:pPr>
        <w:pStyle w:val="ListParagraph"/>
        <w:ind w:left="360"/>
        <w:spacing w:after="80" w:line="276" w:lineRule="auto"/>
      </w:pPr>
      <w:r>
        <w:t xml:space="preserve">☐ Recovery actions documented when needed</w:t>
      </w:r>
    </w:p>
    <w:p>
      <w:pPr>
        <w:pStyle w:val="ListParagraph"/>
        <w:ind w:left="360"/>
        <w:spacing w:after="80" w:line="276" w:lineRule="auto"/>
      </w:pPr>
      <w:r>
        <w:t xml:space="preserve">☐ Schedule impacts escalated according to governance thresholds</w:t>
      </w:r>
    </w:p>
    <w:p>
      <w:pPr>
        <w:pStyle w:val="Heading2"/>
        <w:keepNext/>
      </w:pPr>
      <w:r>
        <w:t xml:space="preserve">Owner-Side Guidance</w:t>
      </w:r>
    </w:p>
    <w:p>
      <w:pPr>
        <w:pStyle w:val="Normal"/>
      </w:pPr>
      <w:r>
        <w:t xml:space="preserve">The PEP should define the schedule-control framework, not replace the detailed project schedule. The project manager should focus on milestone control, critical path awareness, decision timing, procurement risks, permitting dependencies, stakeholder readiness, and business impacts.</w:t>
      </w:r>
    </w:p>
    <w:p>
      <w:pPr>
        <w:pStyle w:val="Heading2"/>
        <w:keepNext/>
      </w:pPr>
      <w:r>
        <w:t xml:space="preserve">REWS.AI Customization Note</w:t>
      </w:r>
    </w:p>
    <w:p>
      <w:pPr>
        <w:pStyle w:val="Normal"/>
      </w:pPr>
      <w:r>
        <w:t xml:space="preserve">This section can be tailored to the project type, delivery method, milestone structure, reporting cadence, business readiness date, owner decision process, permitting timeline, long-lead procurement strategy, schedule software, stakeholder dependencies, and escalation thresholds.</w:t>
      </w:r>
    </w:p>
    <w:p>
      <w:r>
        <w:br w:type="page"/>
      </w:r>
    </w:p>
    <w:p>
      <w:pPr>
        <w:pStyle w:val="Heading1"/>
        <w:keepNext/>
      </w:pPr>
      <w:r>
        <w:t xml:space="preserve">14. Risk and Change Management</w:t>
      </w:r>
    </w:p>
    <w:p>
      <w:pPr>
        <w:pStyle w:val="Heading2"/>
        <w:keepNext/>
      </w:pPr>
      <w:r>
        <w:t xml:space="preserve">Purpose</w:t>
      </w:r>
    </w:p>
    <w:p>
      <w:pPr>
        <w:pStyle w:val="Normal"/>
      </w:pPr>
      <w:r>
        <w:t xml:space="preserve">This section establishes how the owner-side project team will identify, evaluate, manage, escalate, and report project risks and changes.</w:t>
      </w:r>
    </w:p>
    <w:p>
      <w:pPr>
        <w:pStyle w:val="Heading2"/>
        <w:keepNext/>
      </w:pPr>
      <w:r>
        <w:t xml:space="preserve">Template Language</w:t>
      </w:r>
    </w:p>
    <w:p>
      <w:pPr>
        <w:pStyle w:val="Normal"/>
      </w:pPr>
      <w:r>
        <w:t xml:space="preserve">The project team will maintain an active risk and change management process throughout the project lifecycle. Risks will be identified, assigned to owners, evaluated for potential impact, and managed through mitigation actions. Potential changes will be reviewed for scope, budget, schedule, operational, stakeholder, regulatory, and business impacts before approval. Material risks and changes will be escalated in accordance with the project governance model, approval authority matrix, and reporting cadence.</w:t>
      </w:r>
    </w:p>
    <w:p>
      <w:pPr>
        <w:pStyle w:val="Heading2"/>
        <w:keepNext/>
      </w:pPr>
      <w:r>
        <w:t xml:space="preserve">Key Inputs</w:t>
      </w:r>
    </w:p>
    <w:p>
      <w:pPr>
        <w:pStyle w:val="ListParagraph"/>
        <w:ind w:left="360" w:hanging="240"/>
        <w:spacing w:after="80" w:line="276" w:lineRule="auto"/>
      </w:pPr>
      <w:r>
        <w:t xml:space="preserve">• Approved scope baseline</w:t>
      </w:r>
    </w:p>
    <w:p>
      <w:pPr>
        <w:pStyle w:val="ListParagraph"/>
        <w:ind w:left="360" w:hanging="240"/>
        <w:spacing w:after="80" w:line="276" w:lineRule="auto"/>
      </w:pPr>
      <w:r>
        <w:t xml:space="preserve">• Approved budget baseline</w:t>
      </w:r>
    </w:p>
    <w:p>
      <w:pPr>
        <w:pStyle w:val="ListParagraph"/>
        <w:ind w:left="360" w:hanging="240"/>
        <w:spacing w:after="80" w:line="276" w:lineRule="auto"/>
      </w:pPr>
      <w:r>
        <w:t xml:space="preserve">• Approved schedule baseline</w:t>
      </w:r>
    </w:p>
    <w:p>
      <w:pPr>
        <w:pStyle w:val="ListParagraph"/>
        <w:ind w:left="360" w:hanging="240"/>
        <w:spacing w:after="80" w:line="276" w:lineRule="auto"/>
      </w:pPr>
      <w:r>
        <w:t xml:space="preserve">• Risk register</w:t>
      </w:r>
    </w:p>
    <w:p>
      <w:pPr>
        <w:pStyle w:val="ListParagraph"/>
        <w:ind w:left="360" w:hanging="240"/>
        <w:spacing w:after="80" w:line="276" w:lineRule="auto"/>
      </w:pPr>
      <w:r>
        <w:t xml:space="preserve">• Change log</w:t>
      </w:r>
    </w:p>
    <w:p>
      <w:pPr>
        <w:pStyle w:val="ListParagraph"/>
        <w:ind w:left="360" w:hanging="240"/>
        <w:spacing w:after="80" w:line="276" w:lineRule="auto"/>
      </w:pPr>
      <w:r>
        <w:t xml:space="preserve">• Decision log</w:t>
      </w:r>
    </w:p>
    <w:p>
      <w:pPr>
        <w:pStyle w:val="ListParagraph"/>
        <w:ind w:left="360" w:hanging="240"/>
        <w:spacing w:after="80" w:line="276" w:lineRule="auto"/>
      </w:pPr>
      <w:r>
        <w:t xml:space="preserve">• Issue log</w:t>
      </w:r>
    </w:p>
    <w:p>
      <w:pPr>
        <w:pStyle w:val="ListParagraph"/>
        <w:ind w:left="360" w:hanging="240"/>
        <w:spacing w:after="80" w:line="276" w:lineRule="auto"/>
      </w:pPr>
      <w:r>
        <w:t xml:space="preserve">• Contract change provisions</w:t>
      </w:r>
    </w:p>
    <w:p>
      <w:pPr>
        <w:pStyle w:val="ListParagraph"/>
        <w:ind w:left="360" w:hanging="240"/>
        <w:spacing w:after="80" w:line="276" w:lineRule="auto"/>
      </w:pPr>
      <w:r>
        <w:t xml:space="preserve">• Stakeholder requirements</w:t>
      </w:r>
    </w:p>
    <w:p>
      <w:pPr>
        <w:pStyle w:val="ListParagraph"/>
        <w:ind w:left="360" w:hanging="240"/>
        <w:spacing w:after="80" w:line="276" w:lineRule="auto"/>
      </w:pPr>
      <w:r>
        <w:t xml:space="preserve">• Design changes</w:t>
      </w:r>
    </w:p>
    <w:p>
      <w:pPr>
        <w:pStyle w:val="ListParagraph"/>
        <w:ind w:left="360" w:hanging="240"/>
        <w:spacing w:after="80" w:line="276" w:lineRule="auto"/>
      </w:pPr>
      <w:r>
        <w:t xml:space="preserve">• Field conditions</w:t>
      </w:r>
    </w:p>
    <w:p>
      <w:pPr>
        <w:pStyle w:val="ListParagraph"/>
        <w:ind w:left="360" w:hanging="240"/>
        <w:spacing w:after="80" w:line="276" w:lineRule="auto"/>
      </w:pPr>
      <w:r>
        <w:t xml:space="preserve">• Authority requirements</w:t>
      </w:r>
    </w:p>
    <w:p>
      <w:pPr>
        <w:pStyle w:val="ListParagraph"/>
        <w:ind w:left="360" w:hanging="240"/>
        <w:spacing w:after="80" w:line="276" w:lineRule="auto"/>
      </w:pPr>
      <w:r>
        <w:t xml:space="preserve">• Business or operational changes</w:t>
      </w:r>
    </w:p>
    <w:p>
      <w:pPr>
        <w:pStyle w:val="ListParagraph"/>
        <w:ind w:left="360" w:hanging="240"/>
        <w:spacing w:after="80" w:line="276" w:lineRule="auto"/>
      </w:pPr>
      <w:r>
        <w:t xml:space="preserve">• Contingency rules</w:t>
      </w:r>
    </w:p>
    <w:p>
      <w:pPr>
        <w:pStyle w:val="ListParagraph"/>
        <w:ind w:left="360" w:hanging="240"/>
        <w:spacing w:after="80" w:line="276" w:lineRule="auto"/>
      </w:pPr>
      <w:r>
        <w:t xml:space="preserve">• Approval thresholds</w:t>
      </w:r>
    </w:p>
    <w:p>
      <w:pPr>
        <w:pStyle w:val="ListParagraph"/>
        <w:ind w:left="360" w:hanging="240"/>
        <w:spacing w:after="80" w:line="276" w:lineRule="auto"/>
      </w:pPr>
      <w:r>
        <w:t xml:space="preserve">• Escalation requirements</w:t>
      </w:r>
    </w:p>
    <w:p>
      <w:pPr>
        <w:pStyle w:val="Heading2"/>
        <w:keepNext/>
      </w:pPr>
      <w:r>
        <w:t xml:space="preserve">Recommended Table / Checklist</w:t>
      </w:r>
    </w:p>
    <w:p>
      <w:pPr>
        <w:pStyle w:val="Normal"/>
      </w:pPr>
      <w:r>
        <w:t xml:space="preserve">Risk table:</w:t>
      </w:r>
    </w:p>
    <w:tbl>
      <w:tblPr>
        <w:tblStyle w:val="ProfessionalTable"/>
        <w:tblW w:w="9360" w:type="dxa"/>
        <w:tblLayout w:type="autofit"/>
        <w:tblLook w:firstRow="1" w:lastRow="0" w:firstColumn="0" w:lastColumn="0" w:noHBand="0" w:noVBand="1"/>
      </w:tblPr>
      <w:tblGrid>
        <w:gridCol w:w="1040"/>
        <w:gridCol w:w="1040"/>
        <w:gridCol w:w="1040"/>
        <w:gridCol w:w="1040"/>
        <w:gridCol w:w="1040"/>
        <w:gridCol w:w="1040"/>
        <w:gridCol w:w="1040"/>
        <w:gridCol w:w="1040"/>
        <w:gridCol w:w="1040"/>
      </w:tblGrid>
      <w:tr>
        <w:trPr>
          <w:tblHeader/>
        </w:trPr>
        <w:tc>
          <w:tcPr>
            <w:tcMar>
              <w:top w:w="120" w:type="dxa"/>
              <w:left w:w="120" w:type="dxa"/>
              <w:bottom w:w="120" w:type="dxa"/>
              <w:right w:w="120" w:type="dxa"/>
            </w:tcMar>
            <w:vAlign w:val="center"/>
            <w:shd w:fill="EAF0F6"/>
          </w:tcPr>
          <w:p>
            <w:pPr>
              <w:pStyle w:val="TableHeader"/>
            </w:pPr>
            <w:r>
              <w:t xml:space="preserve">Risk ID</w:t>
            </w:r>
          </w:p>
        </w:tc>
        <w:tc>
          <w:tcPr>
            <w:tcMar>
              <w:top w:w="120" w:type="dxa"/>
              <w:left w:w="120" w:type="dxa"/>
              <w:bottom w:w="120" w:type="dxa"/>
              <w:right w:w="120" w:type="dxa"/>
            </w:tcMar>
            <w:vAlign w:val="center"/>
            <w:shd w:fill="EAF0F6"/>
          </w:tcPr>
          <w:p>
            <w:pPr>
              <w:pStyle w:val="TableHeader"/>
            </w:pPr>
            <w:r>
              <w:t xml:space="preserve">Risk Description</w:t>
            </w:r>
          </w:p>
        </w:tc>
        <w:tc>
          <w:tcPr>
            <w:tcMar>
              <w:top w:w="120" w:type="dxa"/>
              <w:left w:w="120" w:type="dxa"/>
              <w:bottom w:w="120" w:type="dxa"/>
              <w:right w:w="120" w:type="dxa"/>
            </w:tcMar>
            <w:vAlign w:val="center"/>
            <w:shd w:fill="EAF0F6"/>
          </w:tcPr>
          <w:p>
            <w:pPr>
              <w:pStyle w:val="TableHeader"/>
            </w:pPr>
            <w:r>
              <w:t xml:space="preserve">Potential Impact</w:t>
            </w:r>
          </w:p>
        </w:tc>
        <w:tc>
          <w:tcPr>
            <w:tcMar>
              <w:top w:w="120" w:type="dxa"/>
              <w:left w:w="120" w:type="dxa"/>
              <w:bottom w:w="120" w:type="dxa"/>
              <w:right w:w="120" w:type="dxa"/>
            </w:tcMar>
            <w:vAlign w:val="center"/>
            <w:shd w:fill="EAF0F6"/>
          </w:tcPr>
          <w:p>
            <w:pPr>
              <w:pStyle w:val="TableHeader"/>
            </w:pPr>
            <w:r>
              <w:t xml:space="preserve">Probability</w:t>
            </w:r>
          </w:p>
        </w:tc>
        <w:tc>
          <w:tcPr>
            <w:tcMar>
              <w:top w:w="120" w:type="dxa"/>
              <w:left w:w="120" w:type="dxa"/>
              <w:bottom w:w="120" w:type="dxa"/>
              <w:right w:w="120" w:type="dxa"/>
            </w:tcMar>
            <w:vAlign w:val="center"/>
            <w:shd w:fill="EAF0F6"/>
          </w:tcPr>
          <w:p>
            <w:pPr>
              <w:pStyle w:val="TableHeader"/>
            </w:pPr>
            <w:r>
              <w:t xml:space="preserve">Severity</w:t>
            </w:r>
          </w:p>
        </w:tc>
        <w:tc>
          <w:tcPr>
            <w:tcMar>
              <w:top w:w="120" w:type="dxa"/>
              <w:left w:w="120" w:type="dxa"/>
              <w:bottom w:w="120" w:type="dxa"/>
              <w:right w:w="120" w:type="dxa"/>
            </w:tcMar>
            <w:vAlign w:val="center"/>
            <w:shd w:fill="EAF0F6"/>
          </w:tcPr>
          <w:p>
            <w:pPr>
              <w:pStyle w:val="TableHeader"/>
            </w:pPr>
            <w:r>
              <w:t xml:space="preserve">Risk Owner</w:t>
            </w:r>
          </w:p>
        </w:tc>
        <w:tc>
          <w:tcPr>
            <w:tcMar>
              <w:top w:w="120" w:type="dxa"/>
              <w:left w:w="120" w:type="dxa"/>
              <w:bottom w:w="120" w:type="dxa"/>
              <w:right w:w="120" w:type="dxa"/>
            </w:tcMar>
            <w:vAlign w:val="center"/>
            <w:shd w:fill="EAF0F6"/>
          </w:tcPr>
          <w:p>
            <w:pPr>
              <w:pStyle w:val="TableHeader"/>
            </w:pPr>
            <w:r>
              <w:t xml:space="preserve">Mitigation Action</w:t>
            </w:r>
          </w:p>
        </w:tc>
        <w:tc>
          <w:tcPr>
            <w:tcMar>
              <w:top w:w="120" w:type="dxa"/>
              <w:left w:w="120" w:type="dxa"/>
              <w:bottom w:w="120" w:type="dxa"/>
              <w:right w:w="120" w:type="dxa"/>
            </w:tcMar>
            <w:vAlign w:val="center"/>
            <w:shd w:fill="EAF0F6"/>
          </w:tcPr>
          <w:p>
            <w:pPr>
              <w:pStyle w:val="TableHeader"/>
            </w:pPr>
            <w:r>
              <w:t xml:space="preserve">Status</w:t>
            </w:r>
          </w:p>
        </w:tc>
        <w:tc>
          <w:tcPr>
            <w:tcMar>
              <w:top w:w="120" w:type="dxa"/>
              <w:left w:w="120" w:type="dxa"/>
              <w:bottom w:w="120" w:type="dxa"/>
              <w:right w:w="120" w:type="dxa"/>
            </w:tcMar>
            <w:vAlign w:val="center"/>
            <w:shd w:fill="EAF0F6"/>
          </w:tcPr>
          <w:p>
            <w:pPr>
              <w:pStyle w:val="TableHeader"/>
            </w:pPr>
            <w:r>
              <w:t xml:space="preserve">Escalation Required</w:t>
            </w:r>
          </w:p>
        </w:tc>
      </w:tr>
      <w:tr>
        <w:tc>
          <w:tcPr>
            <w:tcMar>
              <w:top w:w="120" w:type="dxa"/>
              <w:left w:w="120" w:type="dxa"/>
              <w:bottom w:w="120" w:type="dxa"/>
              <w:right w:w="120" w:type="dxa"/>
            </w:tcMar>
            <w:vAlign w:val="center"/>
          </w:tcPr>
          <w:p>
            <w:pPr>
              <w:pStyle w:val="TableText"/>
            </w:pPr>
            <w:r>
              <w:t xml:space="preserve">R-001</w:t>
            </w:r>
          </w:p>
        </w:tc>
        <w:tc>
          <w:tcPr>
            <w:tcMar>
              <w:top w:w="120" w:type="dxa"/>
              <w:left w:w="120" w:type="dxa"/>
              <w:bottom w:w="120" w:type="dxa"/>
              <w:right w:w="120" w:type="dxa"/>
            </w:tcMar>
            <w:vAlign w:val="center"/>
          </w:tcPr>
          <w:p>
            <w:pPr>
              <w:pStyle w:val="TableText"/>
            </w:pPr>
            <w:r>
              <w:t xml:space="preserve">[Insert risk]</w:t>
            </w:r>
          </w:p>
        </w:tc>
        <w:tc>
          <w:tcPr>
            <w:tcMar>
              <w:top w:w="120" w:type="dxa"/>
              <w:left w:w="120" w:type="dxa"/>
              <w:bottom w:w="120" w:type="dxa"/>
              <w:right w:w="120" w:type="dxa"/>
            </w:tcMar>
            <w:vAlign w:val="center"/>
          </w:tcPr>
          <w:p>
            <w:pPr>
              <w:pStyle w:val="TableText"/>
            </w:pPr>
            <w:r>
              <w:t xml:space="preserve">[Scope / Budget / Schedule / Quality / Business / Compliance]</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 owner]</w:t>
            </w:r>
          </w:p>
        </w:tc>
        <w:tc>
          <w:tcPr>
            <w:tcMar>
              <w:top w:w="120" w:type="dxa"/>
              <w:left w:w="120" w:type="dxa"/>
              <w:bottom w:w="120" w:type="dxa"/>
              <w:right w:w="120" w:type="dxa"/>
            </w:tcMar>
            <w:vAlign w:val="center"/>
          </w:tcPr>
          <w:p>
            <w:pPr>
              <w:pStyle w:val="TableText"/>
            </w:pPr>
            <w:r>
              <w:t xml:space="preserve">[Insert action]</w:t>
            </w:r>
          </w:p>
        </w:tc>
        <w:tc>
          <w:tcPr>
            <w:tcMar>
              <w:top w:w="120" w:type="dxa"/>
              <w:left w:w="120" w:type="dxa"/>
              <w:bottom w:w="120" w:type="dxa"/>
              <w:right w:w="120" w:type="dxa"/>
            </w:tcMar>
            <w:vAlign w:val="center"/>
          </w:tcPr>
          <w:p>
            <w:pPr>
              <w:pStyle w:val="TableText"/>
            </w:pPr>
            <w:r>
              <w:t xml:space="preserve">[Open / Monitoring / Closed]</w:t>
            </w:r>
          </w:p>
        </w:tc>
        <w:tc>
          <w:tcPr>
            <w:tcMar>
              <w:top w:w="120" w:type="dxa"/>
              <w:left w:w="120" w:type="dxa"/>
              <w:bottom w:w="120" w:type="dxa"/>
              <w:right w:w="120" w:type="dxa"/>
            </w:tcMar>
            <w:vAlign w:val="center"/>
          </w:tcPr>
          <w:p>
            <w:pPr>
              <w:pStyle w:val="TableText"/>
            </w:pPr>
            <w:r>
              <w:t xml:space="preserve">[Yes / No]</w:t>
            </w:r>
          </w:p>
        </w:tc>
      </w:tr>
    </w:tbl>
    <w:p>
      <w:pPr>
        <w:pStyle w:val="Normal"/>
        <w:spacing w:before="0" w:after="120" w:line="276" w:lineRule="auto"/>
      </w:pPr>
    </w:p>
    <w:p>
      <w:pPr>
        <w:pStyle w:val="Normal"/>
      </w:pPr>
      <w:r>
        <w:t xml:space="preserve">Change table:</w:t>
      </w:r>
    </w:p>
    <w:tbl>
      <w:tblPr>
        <w:tblStyle w:val="ProfessionalTable"/>
        <w:tblW w:w="9360" w:type="dxa"/>
        <w:tblLayout w:type="autofit"/>
        <w:tblLook w:firstRow="1" w:lastRow="0" w:firstColumn="0" w:lastColumn="0" w:noHBand="0" w:noVBand="1"/>
      </w:tblPr>
      <w:tblGrid>
        <w:gridCol w:w="1040"/>
        <w:gridCol w:w="1040"/>
        <w:gridCol w:w="1040"/>
        <w:gridCol w:w="1040"/>
        <w:gridCol w:w="1040"/>
        <w:gridCol w:w="1040"/>
        <w:gridCol w:w="1040"/>
        <w:gridCol w:w="1040"/>
        <w:gridCol w:w="1040"/>
      </w:tblGrid>
      <w:tr>
        <w:trPr>
          <w:tblHeader/>
        </w:trPr>
        <w:tc>
          <w:tcPr>
            <w:tcMar>
              <w:top w:w="120" w:type="dxa"/>
              <w:left w:w="120" w:type="dxa"/>
              <w:bottom w:w="120" w:type="dxa"/>
              <w:right w:w="120" w:type="dxa"/>
            </w:tcMar>
            <w:vAlign w:val="center"/>
            <w:shd w:fill="EAF0F6"/>
          </w:tcPr>
          <w:p>
            <w:pPr>
              <w:pStyle w:val="TableHeader"/>
            </w:pPr>
            <w:r>
              <w:t xml:space="preserve">Change ID</w:t>
            </w:r>
          </w:p>
        </w:tc>
        <w:tc>
          <w:tcPr>
            <w:tcMar>
              <w:top w:w="120" w:type="dxa"/>
              <w:left w:w="120" w:type="dxa"/>
              <w:bottom w:w="120" w:type="dxa"/>
              <w:right w:w="120" w:type="dxa"/>
            </w:tcMar>
            <w:vAlign w:val="center"/>
            <w:shd w:fill="EAF0F6"/>
          </w:tcPr>
          <w:p>
            <w:pPr>
              <w:pStyle w:val="TableHeader"/>
            </w:pPr>
            <w:r>
              <w:t xml:space="preserve">Change Description</w:t>
            </w:r>
          </w:p>
        </w:tc>
        <w:tc>
          <w:tcPr>
            <w:tcMar>
              <w:top w:w="120" w:type="dxa"/>
              <w:left w:w="120" w:type="dxa"/>
              <w:bottom w:w="120" w:type="dxa"/>
              <w:right w:w="120" w:type="dxa"/>
            </w:tcMar>
            <w:vAlign w:val="center"/>
            <w:shd w:fill="EAF0F6"/>
          </w:tcPr>
          <w:p>
            <w:pPr>
              <w:pStyle w:val="TableHeader"/>
            </w:pPr>
            <w:r>
              <w:t xml:space="preserve">Source / Requestor</w:t>
            </w:r>
          </w:p>
        </w:tc>
        <w:tc>
          <w:tcPr>
            <w:tcMar>
              <w:top w:w="120" w:type="dxa"/>
              <w:left w:w="120" w:type="dxa"/>
              <w:bottom w:w="120" w:type="dxa"/>
              <w:right w:w="120" w:type="dxa"/>
            </w:tcMar>
            <w:vAlign w:val="center"/>
            <w:shd w:fill="EAF0F6"/>
          </w:tcPr>
          <w:p>
            <w:pPr>
              <w:pStyle w:val="TableHeader"/>
            </w:pPr>
            <w:r>
              <w:t xml:space="preserve">Scope Impact</w:t>
            </w:r>
          </w:p>
        </w:tc>
        <w:tc>
          <w:tcPr>
            <w:tcMar>
              <w:top w:w="120" w:type="dxa"/>
              <w:left w:w="120" w:type="dxa"/>
              <w:bottom w:w="120" w:type="dxa"/>
              <w:right w:w="120" w:type="dxa"/>
            </w:tcMar>
            <w:vAlign w:val="center"/>
            <w:shd w:fill="EAF0F6"/>
          </w:tcPr>
          <w:p>
            <w:pPr>
              <w:pStyle w:val="TableHeader"/>
            </w:pPr>
            <w:r>
              <w:t xml:space="preserve">Budget Impact</w:t>
            </w:r>
          </w:p>
        </w:tc>
        <w:tc>
          <w:tcPr>
            <w:tcMar>
              <w:top w:w="120" w:type="dxa"/>
              <w:left w:w="120" w:type="dxa"/>
              <w:bottom w:w="120" w:type="dxa"/>
              <w:right w:w="120" w:type="dxa"/>
            </w:tcMar>
            <w:vAlign w:val="center"/>
            <w:shd w:fill="EAF0F6"/>
          </w:tcPr>
          <w:p>
            <w:pPr>
              <w:pStyle w:val="TableHeader"/>
            </w:pPr>
            <w:r>
              <w:t xml:space="preserve">Schedule Impact</w:t>
            </w:r>
          </w:p>
        </w:tc>
        <w:tc>
          <w:tcPr>
            <w:tcMar>
              <w:top w:w="120" w:type="dxa"/>
              <w:left w:w="120" w:type="dxa"/>
              <w:bottom w:w="120" w:type="dxa"/>
              <w:right w:w="120" w:type="dxa"/>
            </w:tcMar>
            <w:vAlign w:val="center"/>
            <w:shd w:fill="EAF0F6"/>
          </w:tcPr>
          <w:p>
            <w:pPr>
              <w:pStyle w:val="TableHeader"/>
            </w:pPr>
            <w:r>
              <w:t xml:space="preserve">Recommendation</w:t>
            </w:r>
          </w:p>
        </w:tc>
        <w:tc>
          <w:tcPr>
            <w:tcMar>
              <w:top w:w="120" w:type="dxa"/>
              <w:left w:w="120" w:type="dxa"/>
              <w:bottom w:w="120" w:type="dxa"/>
              <w:right w:w="120" w:type="dxa"/>
            </w:tcMar>
            <w:vAlign w:val="center"/>
            <w:shd w:fill="EAF0F6"/>
          </w:tcPr>
          <w:p>
            <w:pPr>
              <w:pStyle w:val="TableHeader"/>
            </w:pPr>
            <w:r>
              <w:t xml:space="preserve">Approval Required</w:t>
            </w:r>
          </w:p>
        </w:tc>
        <w:tc>
          <w:tcPr>
            <w:tcMar>
              <w:top w:w="120" w:type="dxa"/>
              <w:left w:w="120" w:type="dxa"/>
              <w:bottom w:w="120" w:type="dxa"/>
              <w:right w:w="120" w:type="dxa"/>
            </w:tcMar>
            <w:vAlign w:val="center"/>
            <w:shd w:fill="EAF0F6"/>
          </w:tcPr>
          <w:p>
            <w:pPr>
              <w:pStyle w:val="TableHeader"/>
            </w:pPr>
            <w:r>
              <w:t xml:space="preserve">Status</w:t>
            </w:r>
          </w:p>
        </w:tc>
      </w:tr>
      <w:tr>
        <w:tc>
          <w:tcPr>
            <w:tcMar>
              <w:top w:w="120" w:type="dxa"/>
              <w:left w:w="120" w:type="dxa"/>
              <w:bottom w:w="120" w:type="dxa"/>
              <w:right w:w="120" w:type="dxa"/>
            </w:tcMar>
            <w:vAlign w:val="center"/>
          </w:tcPr>
          <w:p>
            <w:pPr>
              <w:pStyle w:val="TableText"/>
            </w:pPr>
            <w:r>
              <w:t xml:space="preserve">C-001</w:t>
            </w:r>
          </w:p>
        </w:tc>
        <w:tc>
          <w:tcPr>
            <w:tcMar>
              <w:top w:w="120" w:type="dxa"/>
              <w:left w:w="120" w:type="dxa"/>
              <w:bottom w:w="120" w:type="dxa"/>
              <w:right w:w="120" w:type="dxa"/>
            </w:tcMar>
            <w:vAlign w:val="center"/>
          </w:tcPr>
          <w:p>
            <w:pPr>
              <w:pStyle w:val="TableText"/>
            </w:pPr>
            <w:r>
              <w:t xml:space="preserve">[Insert change]</w:t>
            </w:r>
          </w:p>
        </w:tc>
        <w:tc>
          <w:tcPr>
            <w:tcMar>
              <w:top w:w="120" w:type="dxa"/>
              <w:left w:w="120" w:type="dxa"/>
              <w:bottom w:w="120" w:type="dxa"/>
              <w:right w:w="120" w:type="dxa"/>
            </w:tcMar>
            <w:vAlign w:val="center"/>
          </w:tcPr>
          <w:p>
            <w:pPr>
              <w:pStyle w:val="TableText"/>
            </w:pPr>
            <w:r>
              <w:t xml:space="preserve">[Insert source]</w:t>
            </w:r>
          </w:p>
        </w:tc>
        <w:tc>
          <w:tcPr>
            <w:tcMar>
              <w:top w:w="120" w:type="dxa"/>
              <w:left w:w="120" w:type="dxa"/>
              <w:bottom w:w="120" w:type="dxa"/>
              <w:right w:w="120" w:type="dxa"/>
            </w:tcMar>
            <w:vAlign w:val="center"/>
          </w:tcPr>
          <w:p>
            <w:pPr>
              <w:pStyle w:val="TableText"/>
            </w:pPr>
            <w:r>
              <w:t xml:space="preserve">[Insert impact]</w:t>
            </w:r>
          </w:p>
        </w:tc>
        <w:tc>
          <w:tcPr>
            <w:tcMar>
              <w:top w:w="120" w:type="dxa"/>
              <w:left w:w="120" w:type="dxa"/>
              <w:bottom w:w="120" w:type="dxa"/>
              <w:right w:w="120" w:type="dxa"/>
            </w:tcMar>
            <w:vAlign w:val="center"/>
          </w:tcPr>
          <w:p>
            <w:pPr>
              <w:pStyle w:val="TableText"/>
            </w:pPr>
            <w:r>
              <w:t xml:space="preserve">[Insert impact]</w:t>
            </w:r>
          </w:p>
        </w:tc>
        <w:tc>
          <w:tcPr>
            <w:tcMar>
              <w:top w:w="120" w:type="dxa"/>
              <w:left w:w="120" w:type="dxa"/>
              <w:bottom w:w="120" w:type="dxa"/>
              <w:right w:w="120" w:type="dxa"/>
            </w:tcMar>
            <w:vAlign w:val="center"/>
          </w:tcPr>
          <w:p>
            <w:pPr>
              <w:pStyle w:val="TableText"/>
            </w:pPr>
            <w:r>
              <w:t xml:space="preserve">[Insert impact]</w:t>
            </w:r>
          </w:p>
        </w:tc>
        <w:tc>
          <w:tcPr>
            <w:tcMar>
              <w:top w:w="120" w:type="dxa"/>
              <w:left w:w="120" w:type="dxa"/>
              <w:bottom w:w="120" w:type="dxa"/>
              <w:right w:w="120" w:type="dxa"/>
            </w:tcMar>
            <w:vAlign w:val="center"/>
          </w:tcPr>
          <w:p>
            <w:pPr>
              <w:pStyle w:val="TableText"/>
            </w:pPr>
            <w:r>
              <w:t xml:space="preserve">[Approve / Reject / Defer / Study]</w:t>
            </w:r>
          </w:p>
        </w:tc>
        <w:tc>
          <w:tcPr>
            <w:tcMar>
              <w:top w:w="120" w:type="dxa"/>
              <w:left w:w="120" w:type="dxa"/>
              <w:bottom w:w="120" w:type="dxa"/>
              <w:right w:w="120" w:type="dxa"/>
            </w:tcMar>
            <w:vAlign w:val="center"/>
          </w:tcPr>
          <w:p>
            <w:pPr>
              <w:pStyle w:val="TableText"/>
            </w:pPr>
            <w:r>
              <w:t xml:space="preserve">[Insert approver]</w:t>
            </w:r>
          </w:p>
        </w:tc>
        <w:tc>
          <w:tcPr>
            <w:tcMar>
              <w:top w:w="120" w:type="dxa"/>
              <w:left w:w="120" w:type="dxa"/>
              <w:bottom w:w="120" w:type="dxa"/>
              <w:right w:w="120" w:type="dxa"/>
            </w:tcMar>
            <w:vAlign w:val="center"/>
          </w:tcPr>
          <w:p>
            <w:pPr>
              <w:pStyle w:val="TableText"/>
            </w:pPr>
            <w:r>
              <w:t xml:space="preserve">[Pending / Approved / Rejected / Deferred]</w:t>
            </w:r>
          </w:p>
        </w:tc>
      </w:tr>
    </w:tbl>
    <w:p>
      <w:pPr>
        <w:pStyle w:val="Normal"/>
        <w:spacing w:before="0" w:after="120" w:line="276" w:lineRule="auto"/>
      </w:pPr>
    </w:p>
    <w:p>
      <w:pPr>
        <w:pStyle w:val="Normal"/>
      </w:pPr>
      <w:r>
        <w:t xml:space="preserve">Decision log:</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Decision ID</w:t>
            </w:r>
          </w:p>
        </w:tc>
        <w:tc>
          <w:tcPr>
            <w:tcMar>
              <w:top w:w="120" w:type="dxa"/>
              <w:left w:w="120" w:type="dxa"/>
              <w:bottom w:w="120" w:type="dxa"/>
              <w:right w:w="120" w:type="dxa"/>
            </w:tcMar>
            <w:vAlign w:val="center"/>
            <w:shd w:fill="EAF0F6"/>
          </w:tcPr>
          <w:p>
            <w:pPr>
              <w:pStyle w:val="TableHeader"/>
            </w:pPr>
            <w:r>
              <w:t xml:space="preserve">Decision Needed</w:t>
            </w:r>
          </w:p>
        </w:tc>
        <w:tc>
          <w:tcPr>
            <w:tcMar>
              <w:top w:w="120" w:type="dxa"/>
              <w:left w:w="120" w:type="dxa"/>
              <w:bottom w:w="120" w:type="dxa"/>
              <w:right w:w="120" w:type="dxa"/>
            </w:tcMar>
            <w:vAlign w:val="center"/>
            <w:shd w:fill="EAF0F6"/>
          </w:tcPr>
          <w:p>
            <w:pPr>
              <w:pStyle w:val="TableHeader"/>
            </w:pPr>
            <w:r>
              <w:t xml:space="preserve">Decision Owner</w:t>
            </w:r>
          </w:p>
        </w:tc>
        <w:tc>
          <w:tcPr>
            <w:tcMar>
              <w:top w:w="120" w:type="dxa"/>
              <w:left w:w="120" w:type="dxa"/>
              <w:bottom w:w="120" w:type="dxa"/>
              <w:right w:w="120" w:type="dxa"/>
            </w:tcMar>
            <w:vAlign w:val="center"/>
            <w:shd w:fill="EAF0F6"/>
          </w:tcPr>
          <w:p>
            <w:pPr>
              <w:pStyle w:val="TableHeader"/>
            </w:pPr>
            <w:r>
              <w:t xml:space="preserve">Due Date</w:t>
            </w:r>
          </w:p>
        </w:tc>
        <w:tc>
          <w:tcPr>
            <w:tcMar>
              <w:top w:w="120" w:type="dxa"/>
              <w:left w:w="120" w:type="dxa"/>
              <w:bottom w:w="120" w:type="dxa"/>
              <w:right w:w="120" w:type="dxa"/>
            </w:tcMar>
            <w:vAlign w:val="center"/>
            <w:shd w:fill="EAF0F6"/>
          </w:tcPr>
          <w:p>
            <w:pPr>
              <w:pStyle w:val="TableHeader"/>
            </w:pPr>
            <w:r>
              <w:t xml:space="preserve">Impact if Delayed</w:t>
            </w:r>
          </w:p>
        </w:tc>
        <w:tc>
          <w:tcPr>
            <w:tcMar>
              <w:top w:w="120" w:type="dxa"/>
              <w:left w:w="120" w:type="dxa"/>
              <w:bottom w:w="120" w:type="dxa"/>
              <w:right w:w="120" w:type="dxa"/>
            </w:tcMar>
            <w:vAlign w:val="center"/>
            <w:shd w:fill="EAF0F6"/>
          </w:tcPr>
          <w:p>
            <w:pPr>
              <w:pStyle w:val="TableHeader"/>
            </w:pPr>
            <w:r>
              <w:t xml:space="preserve">Status</w:t>
            </w:r>
          </w:p>
        </w:tc>
        <w:tc>
          <w:tcPr>
            <w:tcMar>
              <w:top w:w="120" w:type="dxa"/>
              <w:left w:w="120" w:type="dxa"/>
              <w:bottom w:w="120" w:type="dxa"/>
              <w:right w:w="120" w:type="dxa"/>
            </w:tcMar>
            <w:vAlign w:val="center"/>
            <w:shd w:fill="EAF0F6"/>
          </w:tcPr>
          <w:p>
            <w:pPr>
              <w:pStyle w:val="TableHeader"/>
            </w:pPr>
            <w:r>
              <w:t xml:space="preserve">Notes</w:t>
            </w:r>
          </w:p>
        </w:tc>
      </w:tr>
      <w:tr>
        <w:tc>
          <w:tcPr>
            <w:tcMar>
              <w:top w:w="120" w:type="dxa"/>
              <w:left w:w="120" w:type="dxa"/>
              <w:bottom w:w="120" w:type="dxa"/>
              <w:right w:w="120" w:type="dxa"/>
            </w:tcMar>
            <w:vAlign w:val="center"/>
          </w:tcPr>
          <w:p>
            <w:pPr>
              <w:pStyle w:val="TableText"/>
            </w:pPr>
            <w:r>
              <w:t xml:space="preserve">D-001</w:t>
            </w:r>
          </w:p>
        </w:tc>
        <w:tc>
          <w:tcPr>
            <w:tcMar>
              <w:top w:w="120" w:type="dxa"/>
              <w:left w:w="120" w:type="dxa"/>
              <w:bottom w:w="120" w:type="dxa"/>
              <w:right w:w="120" w:type="dxa"/>
            </w:tcMar>
            <w:vAlign w:val="center"/>
          </w:tcPr>
          <w:p>
            <w:pPr>
              <w:pStyle w:val="TableText"/>
            </w:pPr>
            <w:r>
              <w:t xml:space="preserve">[Insert decision]</w:t>
            </w:r>
          </w:p>
        </w:tc>
        <w:tc>
          <w:tcPr>
            <w:tcMar>
              <w:top w:w="120" w:type="dxa"/>
              <w:left w:w="120" w:type="dxa"/>
              <w:bottom w:w="120" w:type="dxa"/>
              <w:right w:w="120" w:type="dxa"/>
            </w:tcMar>
            <w:vAlign w:val="center"/>
          </w:tcPr>
          <w:p>
            <w:pPr>
              <w:pStyle w:val="TableText"/>
            </w:pPr>
            <w:r>
              <w:t xml:space="preserve">[Insert owner]</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[Insert impact]</w:t>
            </w:r>
          </w:p>
        </w:tc>
        <w:tc>
          <w:tcPr>
            <w:tcMar>
              <w:top w:w="120" w:type="dxa"/>
              <w:left w:w="120" w:type="dxa"/>
              <w:bottom w:w="120" w:type="dxa"/>
              <w:right w:w="120" w:type="dxa"/>
            </w:tcMar>
            <w:vAlign w:val="center"/>
          </w:tcPr>
          <w:p>
            <w:pPr>
              <w:pStyle w:val="TableText"/>
            </w:pPr>
            <w:r>
              <w:t xml:space="preserve">[Open / Decided / Escalated]</w:t>
            </w:r>
          </w:p>
        </w:tc>
        <w:tc>
          <w:tcPr>
            <w:tcMar>
              <w:top w:w="120" w:type="dxa"/>
              <w:left w:w="120" w:type="dxa"/>
              <w:bottom w:w="120" w:type="dxa"/>
              <w:right w:w="120" w:type="dxa"/>
            </w:tcMar>
            <w:vAlign w:val="center"/>
          </w:tcPr>
          <w:p>
            <w:pPr>
              <w:pStyle w:val="TableText"/>
            </w:pPr>
            <w:r>
              <w:t xml:space="preserve">[Insert notes]</w:t>
            </w:r>
          </w:p>
        </w:tc>
      </w:tr>
    </w:tbl>
    <w:p>
      <w:pPr>
        <w:pStyle w:val="Normal"/>
        <w:spacing w:before="0" w:after="120" w:line="276" w:lineRule="auto"/>
      </w:pPr>
    </w:p>
    <w:p>
      <w:pPr>
        <w:pStyle w:val="Normal"/>
      </w:pPr>
      <w:r>
        <w:t xml:space="preserve">Checklist:</w:t>
      </w:r>
    </w:p>
    <w:p>
      <w:pPr>
        <w:pStyle w:val="ListParagraph"/>
        <w:ind w:left="360"/>
        <w:spacing w:after="80" w:line="276" w:lineRule="auto"/>
      </w:pPr>
      <w:r>
        <w:t xml:space="preserve">☐ Risk register established</w:t>
      </w:r>
    </w:p>
    <w:p>
      <w:pPr>
        <w:pStyle w:val="ListParagraph"/>
        <w:ind w:left="360"/>
        <w:spacing w:after="80" w:line="276" w:lineRule="auto"/>
      </w:pPr>
      <w:r>
        <w:t xml:space="preserve">☐ Risk owners assigned</w:t>
      </w:r>
    </w:p>
    <w:p>
      <w:pPr>
        <w:pStyle w:val="ListParagraph"/>
        <w:ind w:left="360"/>
        <w:spacing w:after="80" w:line="276" w:lineRule="auto"/>
      </w:pPr>
      <w:r>
        <w:t xml:space="preserve">☐ Mitigation actions documented</w:t>
      </w:r>
    </w:p>
    <w:p>
      <w:pPr>
        <w:pStyle w:val="ListParagraph"/>
        <w:ind w:left="360"/>
        <w:spacing w:after="80" w:line="276" w:lineRule="auto"/>
      </w:pPr>
      <w:r>
        <w:t xml:space="preserve">☐ High-priority risks reviewed at agreed cadence</w:t>
      </w:r>
    </w:p>
    <w:p>
      <w:pPr>
        <w:pStyle w:val="ListParagraph"/>
        <w:ind w:left="360"/>
        <w:spacing w:after="80" w:line="276" w:lineRule="auto"/>
      </w:pPr>
      <w:r>
        <w:t xml:space="preserve">☐ Change intake process defined</w:t>
      </w:r>
    </w:p>
    <w:p>
      <w:pPr>
        <w:pStyle w:val="ListParagraph"/>
        <w:ind w:left="360"/>
        <w:spacing w:after="80" w:line="276" w:lineRule="auto"/>
      </w:pPr>
      <w:r>
        <w:t xml:space="preserve">☐ Scope, budget, and schedule impacts reviewed before approval</w:t>
      </w:r>
    </w:p>
    <w:p>
      <w:pPr>
        <w:pStyle w:val="ListParagraph"/>
        <w:ind w:left="360"/>
        <w:spacing w:after="80" w:line="276" w:lineRule="auto"/>
      </w:pPr>
      <w:r>
        <w:t xml:space="preserve">☐ Change approval thresholds defined</w:t>
      </w:r>
    </w:p>
    <w:p>
      <w:pPr>
        <w:pStyle w:val="ListParagraph"/>
        <w:ind w:left="360"/>
        <w:spacing w:after="80" w:line="276" w:lineRule="auto"/>
      </w:pPr>
      <w:r>
        <w:t xml:space="preserve">☐ Contingency use linked to approved changes</w:t>
      </w:r>
    </w:p>
    <w:p>
      <w:pPr>
        <w:pStyle w:val="ListParagraph"/>
        <w:ind w:left="360"/>
        <w:spacing w:after="80" w:line="276" w:lineRule="auto"/>
      </w:pPr>
      <w:r>
        <w:t xml:space="preserve">☐ Decision log maintained</w:t>
      </w:r>
    </w:p>
    <w:p>
      <w:pPr>
        <w:pStyle w:val="ListParagraph"/>
        <w:ind w:left="360"/>
        <w:spacing w:after="80" w:line="276" w:lineRule="auto"/>
      </w:pPr>
      <w:r>
        <w:t xml:space="preserve">☐ Material risks and changes escalated according to governance thresholds</w:t>
      </w:r>
    </w:p>
    <w:p>
      <w:pPr>
        <w:pStyle w:val="ListParagraph"/>
        <w:ind w:left="360"/>
        <w:spacing w:after="80" w:line="276" w:lineRule="auto"/>
      </w:pPr>
      <w:r>
        <w:t xml:space="preserve">☐ Approved changes incorporated into budget, schedule, and scope baselines</w:t>
      </w:r>
    </w:p>
    <w:p>
      <w:pPr>
        <w:pStyle w:val="ListParagraph"/>
        <w:ind w:left="360"/>
        <w:spacing w:after="80" w:line="276" w:lineRule="auto"/>
      </w:pPr>
      <w:r>
        <w:t xml:space="preserve">☐ Rejected or deferred changes documented</w:t>
      </w:r>
    </w:p>
    <w:p>
      <w:pPr>
        <w:pStyle w:val="Heading2"/>
        <w:keepNext/>
      </w:pPr>
      <w:r>
        <w:t xml:space="preserve">Owner-Side Guidance</w:t>
      </w:r>
    </w:p>
    <w:p>
      <w:pPr>
        <w:pStyle w:val="Normal"/>
      </w:pPr>
      <w:r>
        <w:t xml:space="preserve">Risk management should be proactive and forward-looking. Change management should protect the approved scope, budget, schedule, and business objectives. Risks, issues, changes, and decisions should be coordinated because they often affect each other. Decision delays can become project risks and should be tracked.</w:t>
      </w:r>
    </w:p>
    <w:p>
      <w:pPr>
        <w:pStyle w:val="Normal"/>
      </w:pPr>
      <w:r>
        <w:t xml:space="preserve">For more detailed project controls, use separate Risk Register, Change Management Procedure, and Decision Log templates as companion tools.</w:t>
      </w:r>
    </w:p>
    <w:p>
      <w:pPr>
        <w:pStyle w:val="Heading2"/>
        <w:keepNext/>
      </w:pPr>
      <w:r>
        <w:t xml:space="preserve">REWS.AI Customization Note</w:t>
      </w:r>
    </w:p>
    <w:p>
      <w:pPr>
        <w:pStyle w:val="Normal"/>
      </w:pPr>
      <w:r>
        <w:t xml:space="preserve">This section can be tailored to the company's risk categories, change approval thresholds, contingency rules, contract form, delivery method, authority matrix, issue escalation process, risk scoring method, reporting cadence, and decision governance model.</w:t>
      </w:r>
    </w:p>
    <w:p>
      <w:r>
        <w:br w:type="page"/>
      </w:r>
    </w:p>
    <w:p>
      <w:pPr>
        <w:pStyle w:val="Heading1"/>
        <w:keepNext/>
      </w:pPr>
      <w:r>
        <w:t xml:space="preserve">15. Executive Summary and Reporting Snapshot</w:t>
      </w:r>
    </w:p>
    <w:p>
      <w:pPr>
        <w:pStyle w:val="Heading2"/>
        <w:keepNext/>
      </w:pPr>
      <w:r>
        <w:t xml:space="preserve">Purpose</w:t>
      </w:r>
    </w:p>
    <w:p>
      <w:pPr>
        <w:pStyle w:val="Normal"/>
      </w:pPr>
      <w:r>
        <w:t xml:space="preserve">This section provides a concise executive-level summary of project status, key decisions, risks, budget, schedule, and next steps.</w:t>
      </w:r>
    </w:p>
    <w:p>
      <w:pPr>
        <w:pStyle w:val="Heading2"/>
        <w:keepNext/>
      </w:pPr>
      <w:r>
        <w:t xml:space="preserve">Template Language</w:t>
      </w:r>
    </w:p>
    <w:p>
      <w:pPr>
        <w:pStyle w:val="Normal"/>
      </w:pPr>
      <w:r>
        <w:t xml:space="preserve">The project team will maintain a concise executive reporting snapshot to communicate overall project health, current status, key risks, upcoming decisions, budget position, schedule position, and required leadership actions. This snapshot should be updated at the agreed reporting cadence and used to support sponsor updates, leadership reviews, and escalation discussions.</w:t>
      </w:r>
    </w:p>
    <w:p>
      <w:pPr>
        <w:pStyle w:val="Heading2"/>
        <w:keepNext/>
      </w:pPr>
      <w:r>
        <w:t xml:space="preserve">Key Inputs</w:t>
      </w:r>
    </w:p>
    <w:p>
      <w:pPr>
        <w:pStyle w:val="ListParagraph"/>
        <w:ind w:left="360" w:hanging="240"/>
        <w:spacing w:after="80" w:line="276" w:lineRule="auto"/>
      </w:pPr>
      <w:r>
        <w:t xml:space="preserve">• Overall project status</w:t>
      </w:r>
    </w:p>
    <w:p>
      <w:pPr>
        <w:pStyle w:val="ListParagraph"/>
        <w:ind w:left="360" w:hanging="240"/>
        <w:spacing w:after="80" w:line="276" w:lineRule="auto"/>
      </w:pPr>
      <w:r>
        <w:t xml:space="preserve">• Budget status</w:t>
      </w:r>
    </w:p>
    <w:p>
      <w:pPr>
        <w:pStyle w:val="ListParagraph"/>
        <w:ind w:left="360" w:hanging="240"/>
        <w:spacing w:after="80" w:line="276" w:lineRule="auto"/>
      </w:pPr>
      <w:r>
        <w:t xml:space="preserve">• Schedule status</w:t>
      </w:r>
    </w:p>
    <w:p>
      <w:pPr>
        <w:pStyle w:val="ListParagraph"/>
        <w:ind w:left="360" w:hanging="240"/>
        <w:spacing w:after="80" w:line="276" w:lineRule="auto"/>
      </w:pPr>
      <w:r>
        <w:t xml:space="preserve">• Scope / change status</w:t>
      </w:r>
    </w:p>
    <w:p>
      <w:pPr>
        <w:pStyle w:val="ListParagraph"/>
        <w:ind w:left="360" w:hanging="240"/>
        <w:spacing w:after="80" w:line="276" w:lineRule="auto"/>
      </w:pPr>
      <w:r>
        <w:t xml:space="preserve">• Key risks and issues</w:t>
      </w:r>
    </w:p>
    <w:p>
      <w:pPr>
        <w:pStyle w:val="ListParagraph"/>
        <w:ind w:left="360" w:hanging="240"/>
        <w:spacing w:after="80" w:line="276" w:lineRule="auto"/>
      </w:pPr>
      <w:r>
        <w:t xml:space="preserve">• Open decisions</w:t>
      </w:r>
    </w:p>
    <w:p>
      <w:pPr>
        <w:pStyle w:val="ListParagraph"/>
        <w:ind w:left="360" w:hanging="240"/>
        <w:spacing w:after="80" w:line="276" w:lineRule="auto"/>
      </w:pPr>
      <w:r>
        <w:t xml:space="preserve">• Upcoming milestones</w:t>
      </w:r>
    </w:p>
    <w:p>
      <w:pPr>
        <w:pStyle w:val="ListParagraph"/>
        <w:ind w:left="360" w:hanging="240"/>
        <w:spacing w:after="80" w:line="276" w:lineRule="auto"/>
      </w:pPr>
      <w:r>
        <w:t xml:space="preserve">• Change requests</w:t>
      </w:r>
    </w:p>
    <w:p>
      <w:pPr>
        <w:pStyle w:val="ListParagraph"/>
        <w:ind w:left="360" w:hanging="240"/>
        <w:spacing w:after="80" w:line="276" w:lineRule="auto"/>
      </w:pPr>
      <w:r>
        <w:t xml:space="preserve">• Required executive actions</w:t>
      </w:r>
    </w:p>
    <w:p>
      <w:pPr>
        <w:pStyle w:val="ListParagraph"/>
        <w:ind w:left="360" w:hanging="240"/>
        <w:spacing w:after="80" w:line="276" w:lineRule="auto"/>
      </w:pPr>
      <w:r>
        <w:t xml:space="preserve">• Reporting period</w:t>
      </w:r>
    </w:p>
    <w:p>
      <w:pPr>
        <w:pStyle w:val="Heading2"/>
        <w:keepNext/>
      </w:pPr>
      <w:r>
        <w:t xml:space="preserve">Recommended Table / Checklist</w:t>
      </w:r>
    </w:p>
    <w:p>
      <w:pPr>
        <w:pStyle w:val="Normal"/>
      </w:pPr>
      <w:r>
        <w:t xml:space="preserve">RAG status definitions:</w:t>
      </w:r>
    </w:p>
    <w:tbl>
      <w:tblPr>
        <w:tblStyle w:val="ProfessionalTable"/>
        <w:tblW w:w="9360" w:type="dxa"/>
        <w:tblLayout w:type="autofit"/>
        <w:tblLook w:firstRow="1" w:lastRow="0" w:firstColumn="0" w:lastColumn="0" w:noHBand="0" w:noVBand="1"/>
      </w:tblPr>
      <w:tblGrid>
        <w:gridCol w:w="4680"/>
        <w:gridCol w:w="4680"/>
      </w:tblGrid>
      <w:tr>
        <w:trPr>
          <w:tblHeader/>
        </w:trPr>
        <w:tc>
          <w:tcPr>
            <w:tcMar>
              <w:top w:w="120" w:type="dxa"/>
              <w:left w:w="120" w:type="dxa"/>
              <w:bottom w:w="120" w:type="dxa"/>
              <w:right w:w="120" w:type="dxa"/>
            </w:tcMar>
            <w:vAlign w:val="center"/>
            <w:shd w:fill="EAF0F6"/>
          </w:tcPr>
          <w:p>
            <w:pPr>
              <w:pStyle w:val="TableHeader"/>
            </w:pPr>
            <w:r>
              <w:t xml:space="preserve">Status</w:t>
            </w:r>
          </w:p>
        </w:tc>
        <w:tc>
          <w:tcPr>
            <w:tcMar>
              <w:top w:w="120" w:type="dxa"/>
              <w:left w:w="120" w:type="dxa"/>
              <w:bottom w:w="120" w:type="dxa"/>
              <w:right w:w="120" w:type="dxa"/>
            </w:tcMar>
            <w:vAlign w:val="center"/>
            <w:shd w:fill="EAF0F6"/>
          </w:tcPr>
          <w:p>
            <w:pPr>
              <w:pStyle w:val="TableHeader"/>
            </w:pPr>
            <w:r>
              <w:t xml:space="preserve">Definition</w:t>
            </w:r>
          </w:p>
        </w:tc>
      </w:tr>
      <w:tr>
        <w:tc>
          <w:tcPr>
            <w:tcMar>
              <w:top w:w="120" w:type="dxa"/>
              <w:left w:w="120" w:type="dxa"/>
              <w:bottom w:w="120" w:type="dxa"/>
              <w:right w:w="120" w:type="dxa"/>
            </w:tcMar>
            <w:vAlign w:val="center"/>
          </w:tcPr>
          <w:p>
            <w:pPr>
              <w:pStyle w:val="TableText"/>
            </w:pPr>
            <w:r>
              <w:t xml:space="preserve">Green</w:t>
            </w:r>
          </w:p>
        </w:tc>
        <w:tc>
          <w:tcPr>
            <w:tcMar>
              <w:top w:w="120" w:type="dxa"/>
              <w:left w:w="120" w:type="dxa"/>
              <w:bottom w:w="120" w:type="dxa"/>
              <w:right w:w="120" w:type="dxa"/>
            </w:tcMar>
            <w:vAlign w:val="center"/>
          </w:tcPr>
          <w:p>
            <w:pPr>
              <w:pStyle w:val="TableText"/>
            </w:pPr>
            <w:r>
              <w:t xml:space="preserve">Project is generally tracking to approved scope, budget, schedule, and risk expectations.</w:t>
            </w:r>
          </w:p>
        </w:tc>
      </w:tr>
      <w:tr>
        <w:tc>
          <w:tcPr>
            <w:tcMar>
              <w:top w:w="120" w:type="dxa"/>
              <w:left w:w="120" w:type="dxa"/>
              <w:bottom w:w="120" w:type="dxa"/>
              <w:right w:w="120" w:type="dxa"/>
            </w:tcMar>
            <w:vAlign w:val="center"/>
          </w:tcPr>
          <w:p>
            <w:pPr>
              <w:pStyle w:val="TableText"/>
            </w:pPr>
            <w:r>
              <w:t xml:space="preserve">Yellow</w:t>
            </w:r>
          </w:p>
        </w:tc>
        <w:tc>
          <w:tcPr>
            <w:tcMar>
              <w:top w:w="120" w:type="dxa"/>
              <w:left w:w="120" w:type="dxa"/>
              <w:bottom w:w="120" w:type="dxa"/>
              <w:right w:w="120" w:type="dxa"/>
            </w:tcMar>
            <w:vAlign w:val="center"/>
          </w:tcPr>
          <w:p>
            <w:pPr>
              <w:pStyle w:val="TableText"/>
            </w:pPr>
            <w:r>
              <w:t xml:space="preserve">Project has issues or risks that require active management but can likely be resolved within existing governance, contingency, or schedule float.</w:t>
            </w:r>
          </w:p>
        </w:tc>
      </w:tr>
      <w:tr>
        <w:tc>
          <w:tcPr>
            <w:tcMar>
              <w:top w:w="120" w:type="dxa"/>
              <w:left w:w="120" w:type="dxa"/>
              <w:bottom w:w="120" w:type="dxa"/>
              <w:right w:w="120" w:type="dxa"/>
            </w:tcMar>
            <w:vAlign w:val="center"/>
          </w:tcPr>
          <w:p>
            <w:pPr>
              <w:pStyle w:val="TableText"/>
            </w:pPr>
            <w:r>
              <w:t xml:space="preserve">Red</w:t>
            </w:r>
          </w:p>
        </w:tc>
        <w:tc>
          <w:tcPr>
            <w:tcMar>
              <w:top w:w="120" w:type="dxa"/>
              <w:left w:w="120" w:type="dxa"/>
              <w:bottom w:w="120" w:type="dxa"/>
              <w:right w:w="120" w:type="dxa"/>
            </w:tcMar>
            <w:vAlign w:val="center"/>
          </w:tcPr>
          <w:p>
            <w:pPr>
              <w:pStyle w:val="TableText"/>
            </w:pPr>
            <w:r>
              <w:t xml:space="preserve">Project has material issues affecting approved scope, budget, schedule, business readiness, regulatory compliance, or executive commitments and requires escalation.</w:t>
            </w:r>
          </w:p>
        </w:tc>
      </w:tr>
    </w:tbl>
    <w:p>
      <w:pPr>
        <w:pStyle w:val="Normal"/>
        <w:spacing w:before="0" w:after="120" w:line="276" w:lineRule="auto"/>
      </w:pPr>
    </w:p>
    <w:p>
      <w:pPr>
        <w:pStyle w:val="Normal"/>
      </w:pPr>
      <w:r>
        <w:t xml:space="preserve">Executive reporting snapshot:</w:t>
      </w:r>
    </w:p>
    <w:tbl>
      <w:tblPr>
        <w:tblStyle w:val="ProfessionalTable"/>
        <w:tblW w:w="9360" w:type="dxa"/>
        <w:tblLayout w:type="autofit"/>
        <w:tblLook w:firstRow="1" w:lastRow="0" w:firstColumn="0" w:lastColumn="0" w:noHBand="0" w:noVBand="1"/>
      </w:tblPr>
      <w:tblGrid>
        <w:gridCol w:w="1040"/>
        <w:gridCol w:w="1040"/>
        <w:gridCol w:w="1040"/>
        <w:gridCol w:w="1040"/>
        <w:gridCol w:w="1040"/>
        <w:gridCol w:w="1040"/>
        <w:gridCol w:w="1040"/>
        <w:gridCol w:w="1040"/>
        <w:gridCol w:w="1040"/>
      </w:tblGrid>
      <w:tr>
        <w:trPr>
          <w:tblHeader/>
        </w:trPr>
        <w:tc>
          <w:tcPr>
            <w:tcMar>
              <w:top w:w="120" w:type="dxa"/>
              <w:left w:w="120" w:type="dxa"/>
              <w:bottom w:w="120" w:type="dxa"/>
              <w:right w:w="120" w:type="dxa"/>
            </w:tcMar>
            <w:vAlign w:val="center"/>
            <w:shd w:fill="EAF0F6"/>
          </w:tcPr>
          <w:p>
            <w:pPr>
              <w:pStyle w:val="TableHeader"/>
            </w:pPr>
            <w:r>
              <w:t xml:space="preserve">Reporting Period</w:t>
            </w:r>
          </w:p>
        </w:tc>
        <w:tc>
          <w:tcPr>
            <w:tcMar>
              <w:top w:w="120" w:type="dxa"/>
              <w:left w:w="120" w:type="dxa"/>
              <w:bottom w:w="120" w:type="dxa"/>
              <w:right w:w="120" w:type="dxa"/>
            </w:tcMar>
            <w:vAlign w:val="center"/>
            <w:shd w:fill="EAF0F6"/>
          </w:tcPr>
          <w:p>
            <w:pPr>
              <w:pStyle w:val="TableHeader"/>
            </w:pPr>
            <w:r>
              <w:t xml:space="preserve">Overall Status</w:t>
            </w:r>
          </w:p>
        </w:tc>
        <w:tc>
          <w:tcPr>
            <w:tcMar>
              <w:top w:w="120" w:type="dxa"/>
              <w:left w:w="120" w:type="dxa"/>
              <w:bottom w:w="120" w:type="dxa"/>
              <w:right w:w="120" w:type="dxa"/>
            </w:tcMar>
            <w:vAlign w:val="center"/>
            <w:shd w:fill="EAF0F6"/>
          </w:tcPr>
          <w:p>
            <w:pPr>
              <w:pStyle w:val="TableHeader"/>
            </w:pPr>
            <w:r>
              <w:t xml:space="preserve">Budget Status</w:t>
            </w:r>
          </w:p>
        </w:tc>
        <w:tc>
          <w:tcPr>
            <w:tcMar>
              <w:top w:w="120" w:type="dxa"/>
              <w:left w:w="120" w:type="dxa"/>
              <w:bottom w:w="120" w:type="dxa"/>
              <w:right w:w="120" w:type="dxa"/>
            </w:tcMar>
            <w:vAlign w:val="center"/>
            <w:shd w:fill="EAF0F6"/>
          </w:tcPr>
          <w:p>
            <w:pPr>
              <w:pStyle w:val="TableHeader"/>
            </w:pPr>
            <w:r>
              <w:t xml:space="preserve">Schedule Status</w:t>
            </w:r>
          </w:p>
        </w:tc>
        <w:tc>
          <w:tcPr>
            <w:tcMar>
              <w:top w:w="120" w:type="dxa"/>
              <w:left w:w="120" w:type="dxa"/>
              <w:bottom w:w="120" w:type="dxa"/>
              <w:right w:w="120" w:type="dxa"/>
            </w:tcMar>
            <w:vAlign w:val="center"/>
            <w:shd w:fill="EAF0F6"/>
          </w:tcPr>
          <w:p>
            <w:pPr>
              <w:pStyle w:val="TableHeader"/>
            </w:pPr>
            <w:r>
              <w:t xml:space="preserve">Scope / Change Status</w:t>
            </w:r>
          </w:p>
        </w:tc>
        <w:tc>
          <w:tcPr>
            <w:tcMar>
              <w:top w:w="120" w:type="dxa"/>
              <w:left w:w="120" w:type="dxa"/>
              <w:bottom w:w="120" w:type="dxa"/>
              <w:right w:w="120" w:type="dxa"/>
            </w:tcMar>
            <w:vAlign w:val="center"/>
            <w:shd w:fill="EAF0F6"/>
          </w:tcPr>
          <w:p>
            <w:pPr>
              <w:pStyle w:val="TableHeader"/>
            </w:pPr>
            <w:r>
              <w:t xml:space="preserve">Top 3 Risks or Issues</w:t>
            </w:r>
          </w:p>
        </w:tc>
        <w:tc>
          <w:tcPr>
            <w:tcMar>
              <w:top w:w="120" w:type="dxa"/>
              <w:left w:w="120" w:type="dxa"/>
              <w:bottom w:w="120" w:type="dxa"/>
              <w:right w:w="120" w:type="dxa"/>
            </w:tcMar>
            <w:vAlign w:val="center"/>
            <w:shd w:fill="EAF0F6"/>
          </w:tcPr>
          <w:p>
            <w:pPr>
              <w:pStyle w:val="TableHeader"/>
            </w:pPr>
            <w:r>
              <w:t xml:space="preserve">Key Decisions Needed</w:t>
            </w:r>
          </w:p>
        </w:tc>
        <w:tc>
          <w:tcPr>
            <w:tcMar>
              <w:top w:w="120" w:type="dxa"/>
              <w:left w:w="120" w:type="dxa"/>
              <w:bottom w:w="120" w:type="dxa"/>
              <w:right w:w="120" w:type="dxa"/>
            </w:tcMar>
            <w:vAlign w:val="center"/>
            <w:shd w:fill="EAF0F6"/>
          </w:tcPr>
          <w:p>
            <w:pPr>
              <w:pStyle w:val="TableHeader"/>
            </w:pPr>
            <w:r>
              <w:t xml:space="preserve">Upcoming Milestones</w:t>
            </w:r>
          </w:p>
        </w:tc>
        <w:tc>
          <w:tcPr>
            <w:tcMar>
              <w:top w:w="120" w:type="dxa"/>
              <w:left w:w="120" w:type="dxa"/>
              <w:bottom w:w="120" w:type="dxa"/>
              <w:right w:w="120" w:type="dxa"/>
            </w:tcMar>
            <w:vAlign w:val="center"/>
            <w:shd w:fill="EAF0F6"/>
          </w:tcPr>
          <w:p>
            <w:pPr>
              <w:pStyle w:val="TableHeader"/>
            </w:pPr>
            <w:r>
              <w:t xml:space="preserve">Executive Action Required</w:t>
            </w:r>
          </w:p>
        </w:tc>
      </w:tr>
      <w:tr>
        <w:tc>
          <w:tcPr>
            <w:tcMar>
              <w:top w:w="120" w:type="dxa"/>
              <w:left w:w="120" w:type="dxa"/>
              <w:bottom w:w="120" w:type="dxa"/>
              <w:right w:w="120" w:type="dxa"/>
            </w:tcMar>
            <w:vAlign w:val="center"/>
          </w:tcPr>
          <w:p>
            <w:pPr>
              <w:pStyle w:val="TableText"/>
            </w:pPr>
            <w:r>
              <w:t xml:space="preserve">[Insert period]</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Executive action checklist:</w:t>
      </w:r>
    </w:p>
    <w:p>
      <w:pPr>
        <w:pStyle w:val="ListParagraph"/>
        <w:ind w:left="360"/>
        <w:spacing w:after="80" w:line="276" w:lineRule="auto"/>
      </w:pPr>
      <w:r>
        <w:t xml:space="preserve">☐ Overall project status updated</w:t>
      </w:r>
    </w:p>
    <w:p>
      <w:pPr>
        <w:pStyle w:val="ListParagraph"/>
        <w:ind w:left="360"/>
        <w:spacing w:after="80" w:line="276" w:lineRule="auto"/>
      </w:pPr>
      <w:r>
        <w:t xml:space="preserve">☐ Budget and forecast status updated</w:t>
      </w:r>
    </w:p>
    <w:p>
      <w:pPr>
        <w:pStyle w:val="ListParagraph"/>
        <w:ind w:left="360"/>
        <w:spacing w:after="80" w:line="276" w:lineRule="auto"/>
      </w:pPr>
      <w:r>
        <w:t xml:space="preserve">☐ Schedule and milestone status updated</w:t>
      </w:r>
    </w:p>
    <w:p>
      <w:pPr>
        <w:pStyle w:val="ListParagraph"/>
        <w:ind w:left="360"/>
        <w:spacing w:after="80" w:line="276" w:lineRule="auto"/>
      </w:pPr>
      <w:r>
        <w:t xml:space="preserve">☐ Top risks and issues summarized</w:t>
      </w:r>
    </w:p>
    <w:p>
      <w:pPr>
        <w:pStyle w:val="ListParagraph"/>
        <w:ind w:left="360"/>
        <w:spacing w:after="80" w:line="276" w:lineRule="auto"/>
      </w:pPr>
      <w:r>
        <w:t xml:space="preserve">☐ Key decisions needed identified</w:t>
      </w:r>
    </w:p>
    <w:p>
      <w:pPr>
        <w:pStyle w:val="ListParagraph"/>
        <w:ind w:left="360"/>
        <w:spacing w:after="80" w:line="276" w:lineRule="auto"/>
      </w:pPr>
      <w:r>
        <w:t xml:space="preserve">☐ Upcoming milestones documented</w:t>
      </w:r>
    </w:p>
    <w:p>
      <w:pPr>
        <w:pStyle w:val="ListParagraph"/>
        <w:ind w:left="360"/>
        <w:spacing w:after="80" w:line="276" w:lineRule="auto"/>
      </w:pPr>
      <w:r>
        <w:t xml:space="preserve">☐ Executive actions clearly stated</w:t>
      </w:r>
    </w:p>
    <w:p>
      <w:pPr>
        <w:pStyle w:val="ListParagraph"/>
        <w:ind w:left="360"/>
        <w:spacing w:after="80" w:line="276" w:lineRule="auto"/>
      </w:pPr>
      <w:r>
        <w:t xml:space="preserve">☐ Escalations aligned with governance model</w:t>
      </w:r>
    </w:p>
    <w:p>
      <w:pPr>
        <w:pStyle w:val="Heading2"/>
        <w:keepNext/>
      </w:pPr>
      <w:r>
        <w:t xml:space="preserve">Owner-Side Guidance</w:t>
      </w:r>
    </w:p>
    <w:p>
      <w:pPr>
        <w:pStyle w:val="Normal"/>
      </w:pPr>
      <w:r>
        <w:t xml:space="preserve">Executive reporting should be concise, factual, forward-looking, and action-oriented. It should help sponsors and leaders understand project health, required decisions, escalation items, and business readiness implications without needing to review the full project record.</w:t>
      </w:r>
    </w:p>
    <w:p>
      <w:pPr>
        <w:pStyle w:val="Normal"/>
      </w:pPr>
      <w:r>
        <w:t xml:space="preserve">For projects requiring formal executive governance, use a separate Steering Committee Report template as a companion reporting tool.</w:t>
      </w:r>
    </w:p>
    <w:p>
      <w:pPr>
        <w:pStyle w:val="Heading2"/>
        <w:keepNext/>
      </w:pPr>
      <w:r>
        <w:t xml:space="preserve">REWS.AI Customization Note</w:t>
      </w:r>
    </w:p>
    <w:p>
      <w:pPr>
        <w:pStyle w:val="Normal"/>
      </w:pPr>
      <w:r>
        <w:t xml:space="preserve">A customized version may adapt executive reporting to the company's governance model, steering committee format, reporting cadence, project controls standards, RAG definitions, approval thresholds, budget categories, schedule milestones, and executive dashboard requirements.</w:t>
      </w:r>
    </w:p>
    <w:p>
      <w:pPr>
        <w:pStyle w:val="Heading1"/>
        <w:keepNext/>
      </w:pPr>
      <w:r>
        <w:t xml:space="preserve">Optional Appendices</w:t>
      </w:r>
    </w:p>
    <w:p>
      <w:pPr>
        <w:pStyle w:val="Normal"/>
      </w:pPr>
      <w:r>
        <w:t xml:space="preserve">The following appendices may be included, removed, or marked "Not Applicable" based on project complexity, delivery strategy, location, risk profile, stakeholder needs, and company governance requirements.</w:t>
      </w:r>
    </w:p>
    <w:p>
      <w:r>
        <w:br w:type="page"/>
      </w:r>
    </w:p>
    <w:p>
      <w:pPr>
        <w:pStyle w:val="Heading1"/>
        <w:keepNext/>
      </w:pPr>
      <w:r>
        <w:t xml:space="preserve">Appendix A: Procurement and Contracting Strategy</w:t>
      </w:r>
    </w:p>
    <w:p>
      <w:pPr>
        <w:pStyle w:val="Heading2"/>
        <w:keepNext/>
      </w:pPr>
      <w:r>
        <w:t xml:space="preserve">Purpose</w:t>
      </w:r>
    </w:p>
    <w:p>
      <w:pPr>
        <w:pStyle w:val="Normal"/>
      </w:pPr>
      <w:r>
        <w:t xml:space="preserve">This appendix defines the owner-side strategy for selecting, contracting with, coordinating, and managing consultants, contractors, vendors, landlord/developer parties, and owner-direct suppliers required to deliver the project.</w:t>
      </w:r>
    </w:p>
    <w:p>
      <w:pPr>
        <w:pStyle w:val="Heading2"/>
        <w:keepNext/>
      </w:pPr>
      <w:r>
        <w:t xml:space="preserve">Template Language</w:t>
      </w:r>
    </w:p>
    <w:p>
      <w:pPr>
        <w:pStyle w:val="Normal"/>
      </w:pPr>
      <w:r>
        <w:t xml:space="preserve">The project team will establish a procurement and contracting strategy that supports the approved scope, budget, schedule, delivery method, risk allocation, governance model, and business objectives. Procurement activities will be coordinated with finance, procurement, legal, stakeholders, and delivery partners to help confirm that vendor selection, award approvals, contract interfaces, long-lead items, and owner-direct packages are properly planned, approved, and managed.</w:t>
      </w:r>
    </w:p>
    <w:p>
      <w:pPr>
        <w:pStyle w:val="Heading2"/>
        <w:keepNext/>
      </w:pPr>
      <w:r>
        <w:t xml:space="preserve">Key Inputs</w:t>
      </w:r>
    </w:p>
    <w:p>
      <w:pPr>
        <w:pStyle w:val="ListParagraph"/>
        <w:ind w:left="360" w:hanging="240"/>
        <w:spacing w:after="80" w:line="276" w:lineRule="auto"/>
      </w:pPr>
      <w:r>
        <w:t xml:space="preserve">• Project delivery method</w:t>
      </w:r>
    </w:p>
    <w:p>
      <w:pPr>
        <w:pStyle w:val="ListParagraph"/>
        <w:ind w:left="360" w:hanging="240"/>
        <w:spacing w:after="80" w:line="276" w:lineRule="auto"/>
      </w:pPr>
      <w:r>
        <w:t xml:space="preserve">• Approved scope baseline</w:t>
      </w:r>
    </w:p>
    <w:p>
      <w:pPr>
        <w:pStyle w:val="ListParagraph"/>
        <w:ind w:left="360" w:hanging="240"/>
        <w:spacing w:after="80" w:line="276" w:lineRule="auto"/>
      </w:pPr>
      <w:r>
        <w:t xml:space="preserve">• Approved budget</w:t>
      </w:r>
    </w:p>
    <w:p>
      <w:pPr>
        <w:pStyle w:val="ListParagraph"/>
        <w:ind w:left="360" w:hanging="240"/>
        <w:spacing w:after="80" w:line="276" w:lineRule="auto"/>
      </w:pPr>
      <w:r>
        <w:t xml:space="preserve">• Baseline schedule</w:t>
      </w:r>
    </w:p>
    <w:p>
      <w:pPr>
        <w:pStyle w:val="ListParagraph"/>
        <w:ind w:left="360" w:hanging="240"/>
        <w:spacing w:after="80" w:line="276" w:lineRule="auto"/>
      </w:pPr>
      <w:r>
        <w:t xml:space="preserve">• Procurement policies</w:t>
      </w:r>
    </w:p>
    <w:p>
      <w:pPr>
        <w:pStyle w:val="ListParagraph"/>
        <w:ind w:left="360" w:hanging="240"/>
        <w:spacing w:after="80" w:line="276" w:lineRule="auto"/>
      </w:pPr>
      <w:r>
        <w:t xml:space="preserve">• Contracting requirements</w:t>
      </w:r>
    </w:p>
    <w:p>
      <w:pPr>
        <w:pStyle w:val="ListParagraph"/>
        <w:ind w:left="360" w:hanging="240"/>
        <w:spacing w:after="80" w:line="276" w:lineRule="auto"/>
      </w:pPr>
      <w:r>
        <w:t xml:space="preserve">• Approval authority matrix</w:t>
      </w:r>
    </w:p>
    <w:p>
      <w:pPr>
        <w:pStyle w:val="ListParagraph"/>
        <w:ind w:left="360" w:hanging="240"/>
        <w:spacing w:after="80" w:line="276" w:lineRule="auto"/>
      </w:pPr>
      <w:r>
        <w:t xml:space="preserve">• Vendor qualification requirements</w:t>
      </w:r>
    </w:p>
    <w:p>
      <w:pPr>
        <w:pStyle w:val="ListParagraph"/>
        <w:ind w:left="360" w:hanging="240"/>
        <w:spacing w:after="80" w:line="276" w:lineRule="auto"/>
      </w:pPr>
      <w:r>
        <w:t xml:space="preserve">• Long-lead items</w:t>
      </w:r>
    </w:p>
    <w:p>
      <w:pPr>
        <w:pStyle w:val="ListParagraph"/>
        <w:ind w:left="360" w:hanging="240"/>
        <w:spacing w:after="80" w:line="276" w:lineRule="auto"/>
      </w:pPr>
      <w:r>
        <w:t xml:space="preserve">• Consultant requirements</w:t>
      </w:r>
    </w:p>
    <w:p>
      <w:pPr>
        <w:pStyle w:val="ListParagraph"/>
        <w:ind w:left="360" w:hanging="240"/>
        <w:spacing w:after="80" w:line="276" w:lineRule="auto"/>
      </w:pPr>
      <w:r>
        <w:t xml:space="preserve">• Contractor requirements</w:t>
      </w:r>
    </w:p>
    <w:p>
      <w:pPr>
        <w:pStyle w:val="ListParagraph"/>
        <w:ind w:left="360" w:hanging="240"/>
        <w:spacing w:after="80" w:line="276" w:lineRule="auto"/>
      </w:pPr>
      <w:r>
        <w:t xml:space="preserve">• Owner-direct vendor requirements</w:t>
      </w:r>
    </w:p>
    <w:p>
      <w:pPr>
        <w:pStyle w:val="ListParagraph"/>
        <w:ind w:left="360" w:hanging="240"/>
        <w:spacing w:after="80" w:line="276" w:lineRule="auto"/>
      </w:pPr>
      <w:r>
        <w:t xml:space="preserve">• Landlord or developer responsibilities, if applicable</w:t>
      </w:r>
    </w:p>
    <w:p>
      <w:pPr>
        <w:pStyle w:val="ListParagraph"/>
        <w:ind w:left="360" w:hanging="240"/>
        <w:spacing w:after="80" w:line="276" w:lineRule="auto"/>
      </w:pPr>
      <w:r>
        <w:t xml:space="preserve">• Local market conditions</w:t>
      </w:r>
    </w:p>
    <w:p>
      <w:pPr>
        <w:pStyle w:val="ListParagraph"/>
        <w:ind w:left="360" w:hanging="240"/>
        <w:spacing w:after="80" w:line="276" w:lineRule="auto"/>
      </w:pPr>
      <w:r>
        <w:t xml:space="preserve">• Insurance, risk, and compliance requirements</w:t>
      </w:r>
    </w:p>
    <w:p>
      <w:pPr>
        <w:pStyle w:val="ListParagraph"/>
        <w:ind w:left="360" w:hanging="240"/>
        <w:spacing w:after="80" w:line="276" w:lineRule="auto"/>
      </w:pPr>
      <w:r>
        <w:t xml:space="preserve">• Legal / procurement review requirements</w:t>
      </w:r>
    </w:p>
    <w:p>
      <w:pPr>
        <w:pStyle w:val="Heading2"/>
        <w:keepNext/>
      </w:pPr>
      <w:r>
        <w:t xml:space="preserve">Recommended Tables / Checklists</w:t>
      </w:r>
    </w:p>
    <w:p>
      <w:pPr>
        <w:pStyle w:val="Normal"/>
      </w:pPr>
      <w:r>
        <w:t xml:space="preserve">Procurement strategy table:</w:t>
      </w:r>
    </w:p>
    <w:tbl>
      <w:tblPr>
        <w:tblStyle w:val="ProfessionalTable"/>
        <w:tblW w:w="9360" w:type="dxa"/>
        <w:tblLayout w:type="autofit"/>
        <w:tblLook w:firstRow="1" w:lastRow="0" w:firstColumn="0" w:lastColumn="0" w:noHBand="0" w:noVBand="1"/>
      </w:tblPr>
      <w:tblGrid>
        <w:gridCol w:w="1170"/>
        <w:gridCol w:w="1170"/>
        <w:gridCol w:w="1170"/>
        <w:gridCol w:w="1170"/>
        <w:gridCol w:w="1170"/>
        <w:gridCol w:w="1170"/>
        <w:gridCol w:w="1170"/>
        <w:gridCol w:w="1170"/>
      </w:tblGrid>
      <w:tr>
        <w:trPr>
          <w:tblHeader/>
        </w:trPr>
        <w:tc>
          <w:tcPr>
            <w:tcMar>
              <w:top w:w="120" w:type="dxa"/>
              <w:left w:w="120" w:type="dxa"/>
              <w:bottom w:w="120" w:type="dxa"/>
              <w:right w:w="120" w:type="dxa"/>
            </w:tcMar>
            <w:vAlign w:val="center"/>
            <w:shd w:fill="EAF0F6"/>
          </w:tcPr>
          <w:p>
            <w:pPr>
              <w:pStyle w:val="TableHeader"/>
            </w:pPr>
            <w:r>
              <w:t xml:space="preserve">Package / Service</w:t>
            </w:r>
          </w:p>
        </w:tc>
        <w:tc>
          <w:tcPr>
            <w:tcMar>
              <w:top w:w="120" w:type="dxa"/>
              <w:left w:w="120" w:type="dxa"/>
              <w:bottom w:w="120" w:type="dxa"/>
              <w:right w:w="120" w:type="dxa"/>
            </w:tcMar>
            <w:vAlign w:val="center"/>
            <w:shd w:fill="EAF0F6"/>
          </w:tcPr>
          <w:p>
            <w:pPr>
              <w:pStyle w:val="TableHeader"/>
            </w:pPr>
            <w:r>
              <w:t xml:space="preserve">Procurement Method</w:t>
            </w:r>
          </w:p>
        </w:tc>
        <w:tc>
          <w:tcPr>
            <w:tcMar>
              <w:top w:w="120" w:type="dxa"/>
              <w:left w:w="120" w:type="dxa"/>
              <w:bottom w:w="120" w:type="dxa"/>
              <w:right w:w="120" w:type="dxa"/>
            </w:tcMar>
            <w:vAlign w:val="center"/>
            <w:shd w:fill="EAF0F6"/>
          </w:tcPr>
          <w:p>
            <w:pPr>
              <w:pStyle w:val="TableHeader"/>
            </w:pPr>
            <w:r>
              <w:t xml:space="preserve">Contracting Party</w:t>
            </w:r>
          </w:p>
        </w:tc>
        <w:tc>
          <w:tcPr>
            <w:tcMar>
              <w:top w:w="120" w:type="dxa"/>
              <w:left w:w="120" w:type="dxa"/>
              <w:bottom w:w="120" w:type="dxa"/>
              <w:right w:w="120" w:type="dxa"/>
            </w:tcMar>
            <w:vAlign w:val="center"/>
            <w:shd w:fill="EAF0F6"/>
          </w:tcPr>
          <w:p>
            <w:pPr>
              <w:pStyle w:val="TableHeader"/>
            </w:pPr>
            <w:r>
              <w:t xml:space="preserve">Target Award Date</w:t>
            </w:r>
          </w:p>
        </w:tc>
        <w:tc>
          <w:tcPr>
            <w:tcMar>
              <w:top w:w="120" w:type="dxa"/>
              <w:left w:w="120" w:type="dxa"/>
              <w:bottom w:w="120" w:type="dxa"/>
              <w:right w:w="120" w:type="dxa"/>
            </w:tcMar>
            <w:vAlign w:val="center"/>
            <w:shd w:fill="EAF0F6"/>
          </w:tcPr>
          <w:p>
            <w:pPr>
              <w:pStyle w:val="TableHeader"/>
            </w:pPr>
            <w:r>
              <w:t xml:space="preserve">Required Approvals</w:t>
            </w:r>
          </w:p>
        </w:tc>
        <w:tc>
          <w:tcPr>
            <w:tcMar>
              <w:top w:w="120" w:type="dxa"/>
              <w:left w:w="120" w:type="dxa"/>
              <w:bottom w:w="120" w:type="dxa"/>
              <w:right w:w="120" w:type="dxa"/>
            </w:tcMar>
            <w:vAlign w:val="center"/>
            <w:shd w:fill="EAF0F6"/>
          </w:tcPr>
          <w:p>
            <w:pPr>
              <w:pStyle w:val="TableHeader"/>
            </w:pPr>
            <w:r>
              <w:t xml:space="preserve">Long-Lead Risk</w:t>
            </w:r>
          </w:p>
        </w:tc>
        <w:tc>
          <w:tcPr>
            <w:tcMar>
              <w:top w:w="120" w:type="dxa"/>
              <w:left w:w="120" w:type="dxa"/>
              <w:bottom w:w="120" w:type="dxa"/>
              <w:right w:w="120" w:type="dxa"/>
            </w:tcMar>
            <w:vAlign w:val="center"/>
            <w:shd w:fill="EAF0F6"/>
          </w:tcPr>
          <w:p>
            <w:pPr>
              <w:pStyle w:val="TableHeader"/>
            </w:pPr>
            <w:r>
              <w:t xml:space="preserve">Interface Risk</w:t>
            </w:r>
          </w:p>
        </w:tc>
        <w:tc>
          <w:tcPr>
            <w:tcMar>
              <w:top w:w="120" w:type="dxa"/>
              <w:left w:w="120" w:type="dxa"/>
              <w:bottom w:w="120" w:type="dxa"/>
              <w:right w:w="120" w:type="dxa"/>
            </w:tcMar>
            <w:vAlign w:val="center"/>
            <w:shd w:fill="EAF0F6"/>
          </w:tcPr>
          <w:p>
            <w:pPr>
              <w:pStyle w:val="TableHeader"/>
            </w:pPr>
            <w:r>
              <w:t xml:space="preserve">Notes / Action Required</w:t>
            </w:r>
          </w:p>
        </w:tc>
      </w:tr>
      <w:tr>
        <w:tc>
          <w:tcPr>
            <w:tcMar>
              <w:top w:w="120" w:type="dxa"/>
              <w:left w:w="120" w:type="dxa"/>
              <w:bottom w:w="120" w:type="dxa"/>
              <w:right w:w="120" w:type="dxa"/>
            </w:tcMar>
            <w:vAlign w:val="center"/>
          </w:tcPr>
          <w:p>
            <w:pPr>
              <w:pStyle w:val="TableText"/>
            </w:pPr>
            <w:r>
              <w:t xml:space="preserve">Architect / design team</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[Owner / Landlord / Developer / Other]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Engineering consultants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Cost consultant / estimator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General contractor / construction manager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Specialty consultants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Permitting consultant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Commissioning agent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Furniture, fixtures, and equipment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IT / AV / security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Specialty equipment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Owner-direct vendors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Landlord / developer work</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Move / relocation services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Contract interface table:</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Interface</w:t>
            </w:r>
          </w:p>
        </w:tc>
        <w:tc>
          <w:tcPr>
            <w:tcMar>
              <w:top w:w="120" w:type="dxa"/>
              <w:left w:w="120" w:type="dxa"/>
              <w:bottom w:w="120" w:type="dxa"/>
              <w:right w:w="120" w:type="dxa"/>
            </w:tcMar>
            <w:vAlign w:val="center"/>
            <w:shd w:fill="EAF0F6"/>
          </w:tcPr>
          <w:p>
            <w:pPr>
              <w:pStyle w:val="TableHeader"/>
            </w:pPr>
            <w:r>
              <w:t xml:space="preserve">Responsible Party</w:t>
            </w:r>
          </w:p>
        </w:tc>
        <w:tc>
          <w:tcPr>
            <w:tcMar>
              <w:top w:w="120" w:type="dxa"/>
              <w:left w:w="120" w:type="dxa"/>
              <w:bottom w:w="120" w:type="dxa"/>
              <w:right w:w="120" w:type="dxa"/>
            </w:tcMar>
            <w:vAlign w:val="center"/>
            <w:shd w:fill="EAF0F6"/>
          </w:tcPr>
          <w:p>
            <w:pPr>
              <w:pStyle w:val="TableHeader"/>
            </w:pPr>
            <w:r>
              <w:t xml:space="preserve">Related Contract / Agreement</w:t>
            </w:r>
          </w:p>
        </w:tc>
        <w:tc>
          <w:tcPr>
            <w:tcMar>
              <w:top w:w="120" w:type="dxa"/>
              <w:left w:w="120" w:type="dxa"/>
              <w:bottom w:w="120" w:type="dxa"/>
              <w:right w:w="120" w:type="dxa"/>
            </w:tcMar>
            <w:vAlign w:val="center"/>
            <w:shd w:fill="EAF0F6"/>
          </w:tcPr>
          <w:p>
            <w:pPr>
              <w:pStyle w:val="TableHeader"/>
            </w:pPr>
            <w:r>
              <w:t xml:space="preserve">Coordination Requirement</w:t>
            </w:r>
          </w:p>
        </w:tc>
        <w:tc>
          <w:tcPr>
            <w:tcMar>
              <w:top w:w="120" w:type="dxa"/>
              <w:left w:w="120" w:type="dxa"/>
              <w:bottom w:w="120" w:type="dxa"/>
              <w:right w:w="120" w:type="dxa"/>
            </w:tcMar>
            <w:vAlign w:val="center"/>
            <w:shd w:fill="EAF0F6"/>
          </w:tcPr>
          <w:p>
            <w:pPr>
              <w:pStyle w:val="TableHeader"/>
            </w:pPr>
            <w:r>
              <w:t xml:space="preserve">Risk if Not Managed</w:t>
            </w:r>
          </w:p>
        </w:tc>
        <w:tc>
          <w:tcPr>
            <w:tcMar>
              <w:top w:w="120" w:type="dxa"/>
              <w:left w:w="120" w:type="dxa"/>
              <w:bottom w:w="120" w:type="dxa"/>
              <w:right w:w="120" w:type="dxa"/>
            </w:tcMar>
            <w:vAlign w:val="center"/>
            <w:shd w:fill="EAF0F6"/>
          </w:tcPr>
          <w:p>
            <w:pPr>
              <w:pStyle w:val="TableHeader"/>
            </w:pPr>
            <w:r>
              <w:t xml:space="preserve">Owner-Side Action</w:t>
            </w:r>
          </w:p>
        </w:tc>
      </w:tr>
      <w:tr>
        <w:tc>
          <w:tcPr>
            <w:tcMar>
              <w:top w:w="120" w:type="dxa"/>
              <w:left w:w="120" w:type="dxa"/>
              <w:bottom w:w="120" w:type="dxa"/>
              <w:right w:w="120" w:type="dxa"/>
            </w:tcMar>
            <w:vAlign w:val="center"/>
          </w:tcPr>
          <w:p>
            <w:pPr>
              <w:pStyle w:val="TableText"/>
            </w:pPr>
            <w:r>
              <w:t xml:space="preserve">Owner and landlord work</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[Lease / work letter / other]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Scope gaps, delays, acceptance issues</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Developer-delivered shell and owner fit-out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[Development agreement / lease / other]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Turnover delays, unclear readiness criteria</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Design team and contractor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[Design agreement / construction contract]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RFIs, rework, constructability issues</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Contractor and owner-direct vendors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[Construction contract / vendor agreements]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Access conflicts, schedule delays, warranty gaps</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IT / AV / security and construction</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[Vendor agreements / construction contract]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Late infrastructure changes or missed rough-ins</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Equipment vendors and utilities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[Vendor agreement / utility agreement]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Utility capacity, service, or installation delays</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Commissioning agent and delivery partners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[Commissioning scope / delivery contracts]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Testing gaps, turnover delays</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Operations / facilities and closeout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[Closeout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Incomplete handoff or missing records</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Lease obligations and project delivery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[Lease / work letter]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Noncompliance with lease obligations</w:t>
            </w:r>
          </w:p>
        </w:tc>
        <w:tc>
          <w:tcPr>
            <w:tcMar>
              <w:top w:w="120" w:type="dxa"/>
              <w:left w:w="120" w:type="dxa"/>
              <w:bottom w:w="120" w:type="dxa"/>
              <w:right w:w="120" w:type="dxa"/>
            </w:tcMar>
            <w:vAlign w:val="center"/>
          </w:tcPr>
          <w:p>
            <w:pPr>
              <w:pStyle w:val="TableText"/>
            </w:pPr>
            <w:r>
              <w:t xml:space="preserve">[Insert action]</w:t>
            </w:r>
          </w:p>
        </w:tc>
      </w:tr>
    </w:tbl>
    <w:p>
      <w:pPr>
        <w:pStyle w:val="Normal"/>
        <w:spacing w:before="0" w:after="120" w:line="276" w:lineRule="auto"/>
      </w:pPr>
    </w:p>
    <w:p>
      <w:pPr>
        <w:pStyle w:val="Normal"/>
      </w:pPr>
      <w:r>
        <w:t xml:space="preserve">Long-lead item tracker:</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Long-Lead Item</w:t>
            </w:r>
          </w:p>
        </w:tc>
        <w:tc>
          <w:tcPr>
            <w:tcMar>
              <w:top w:w="120" w:type="dxa"/>
              <w:left w:w="120" w:type="dxa"/>
              <w:bottom w:w="120" w:type="dxa"/>
              <w:right w:w="120" w:type="dxa"/>
            </w:tcMar>
            <w:vAlign w:val="center"/>
            <w:shd w:fill="EAF0F6"/>
          </w:tcPr>
          <w:p>
            <w:pPr>
              <w:pStyle w:val="TableHeader"/>
            </w:pPr>
            <w:r>
              <w:t xml:space="preserve">Required For</w:t>
            </w:r>
          </w:p>
        </w:tc>
        <w:tc>
          <w:tcPr>
            <w:tcMar>
              <w:top w:w="120" w:type="dxa"/>
              <w:left w:w="120" w:type="dxa"/>
              <w:bottom w:w="120" w:type="dxa"/>
              <w:right w:w="120" w:type="dxa"/>
            </w:tcMar>
            <w:vAlign w:val="center"/>
            <w:shd w:fill="EAF0F6"/>
          </w:tcPr>
          <w:p>
            <w:pPr>
              <w:pStyle w:val="TableHeader"/>
            </w:pPr>
            <w:r>
              <w:t xml:space="preserve">Procurement Owner</w:t>
            </w:r>
          </w:p>
        </w:tc>
        <w:tc>
          <w:tcPr>
            <w:tcMar>
              <w:top w:w="120" w:type="dxa"/>
              <w:left w:w="120" w:type="dxa"/>
              <w:bottom w:w="120" w:type="dxa"/>
              <w:right w:w="120" w:type="dxa"/>
            </w:tcMar>
            <w:vAlign w:val="center"/>
            <w:shd w:fill="EAF0F6"/>
          </w:tcPr>
          <w:p>
            <w:pPr>
              <w:pStyle w:val="TableHeader"/>
            </w:pPr>
            <w:r>
              <w:t xml:space="preserve">Required Decision Date</w:t>
            </w:r>
          </w:p>
        </w:tc>
        <w:tc>
          <w:tcPr>
            <w:tcMar>
              <w:top w:w="120" w:type="dxa"/>
              <w:left w:w="120" w:type="dxa"/>
              <w:bottom w:w="120" w:type="dxa"/>
              <w:right w:w="120" w:type="dxa"/>
            </w:tcMar>
            <w:vAlign w:val="center"/>
            <w:shd w:fill="EAF0F6"/>
          </w:tcPr>
          <w:p>
            <w:pPr>
              <w:pStyle w:val="TableHeader"/>
            </w:pPr>
            <w:r>
              <w:t xml:space="preserve">Target Order Date</w:t>
            </w:r>
          </w:p>
        </w:tc>
        <w:tc>
          <w:tcPr>
            <w:tcMar>
              <w:top w:w="120" w:type="dxa"/>
              <w:left w:w="120" w:type="dxa"/>
              <w:bottom w:w="120" w:type="dxa"/>
              <w:right w:w="120" w:type="dxa"/>
            </w:tcMar>
            <w:vAlign w:val="center"/>
            <w:shd w:fill="EAF0F6"/>
          </w:tcPr>
          <w:p>
            <w:pPr>
              <w:pStyle w:val="TableHeader"/>
            </w:pPr>
            <w:r>
              <w:t xml:space="preserve">Target Delivery Date</w:t>
            </w:r>
          </w:p>
        </w:tc>
        <w:tc>
          <w:tcPr>
            <w:tcMar>
              <w:top w:w="120" w:type="dxa"/>
              <w:left w:w="120" w:type="dxa"/>
              <w:bottom w:w="120" w:type="dxa"/>
              <w:right w:w="120" w:type="dxa"/>
            </w:tcMar>
            <w:vAlign w:val="center"/>
            <w:shd w:fill="EAF0F6"/>
          </w:tcPr>
          <w:p>
            <w:pPr>
              <w:pStyle w:val="TableHeader"/>
            </w:pPr>
            <w:r>
              <w:t xml:space="preserve">Risk / Mitigation</w:t>
            </w:r>
          </w:p>
        </w:tc>
      </w:tr>
      <w:tr>
        <w:tc>
          <w:tcPr>
            <w:tcMar>
              <w:top w:w="120" w:type="dxa"/>
              <w:left w:w="120" w:type="dxa"/>
              <w:bottom w:w="120" w:type="dxa"/>
              <w:right w:w="120" w:type="dxa"/>
            </w:tcMar>
            <w:vAlign w:val="center"/>
          </w:tcPr>
          <w:p>
            <w:pPr>
              <w:pStyle w:val="TableText"/>
            </w:pPr>
            <w:r>
              <w:t xml:space="preserve">[Insert item]</w:t>
            </w:r>
          </w:p>
        </w:tc>
        <w:tc>
          <w:tcPr>
            <w:tcMar>
              <w:top w:w="120" w:type="dxa"/>
              <w:left w:w="120" w:type="dxa"/>
              <w:bottom w:w="120" w:type="dxa"/>
              <w:right w:w="120" w:type="dxa"/>
            </w:tcMar>
            <w:vAlign w:val="center"/>
          </w:tcPr>
          <w:p>
            <w:pPr>
              <w:pStyle w:val="TableText"/>
            </w:pPr>
            <w:r>
              <w:t xml:space="preserve">[Insert use]</w:t>
            </w:r>
          </w:p>
        </w:tc>
        <w:tc>
          <w:tcPr>
            <w:tcMar>
              <w:top w:w="120" w:type="dxa"/>
              <w:left w:w="120" w:type="dxa"/>
              <w:bottom w:w="120" w:type="dxa"/>
              <w:right w:w="120" w:type="dxa"/>
            </w:tcMar>
            <w:vAlign w:val="center"/>
          </w:tcPr>
          <w:p>
            <w:pPr>
              <w:pStyle w:val="TableText"/>
            </w:pPr>
            <w:r>
              <w:t xml:space="preserve">[Insert owner]</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[Insert risk / mitigation]</w:t>
            </w:r>
          </w:p>
        </w:tc>
      </w:tr>
    </w:tbl>
    <w:p>
      <w:pPr>
        <w:pStyle w:val="Normal"/>
        <w:spacing w:before="0" w:after="120" w:line="276" w:lineRule="auto"/>
      </w:pPr>
    </w:p>
    <w:p>
      <w:pPr>
        <w:pStyle w:val="Normal"/>
      </w:pPr>
      <w:r>
        <w:t xml:space="preserve">Procurement checklist:</w:t>
      </w:r>
    </w:p>
    <w:p>
      <w:pPr>
        <w:pStyle w:val="ListParagraph"/>
        <w:ind w:left="360"/>
        <w:spacing w:after="80" w:line="276" w:lineRule="auto"/>
      </w:pPr>
      <w:r>
        <w:t xml:space="preserve">☐ Procurement strategy aligned with delivery method</w:t>
      </w:r>
    </w:p>
    <w:p>
      <w:pPr>
        <w:pStyle w:val="ListParagraph"/>
        <w:ind w:left="360"/>
        <w:spacing w:after="80" w:line="276" w:lineRule="auto"/>
      </w:pPr>
      <w:r>
        <w:t xml:space="preserve">☐ Consultant and vendor requirements identified</w:t>
      </w:r>
    </w:p>
    <w:p>
      <w:pPr>
        <w:pStyle w:val="ListParagraph"/>
        <w:ind w:left="360"/>
        <w:spacing w:after="80" w:line="276" w:lineRule="auto"/>
      </w:pPr>
      <w:r>
        <w:t xml:space="preserve">☐ Long-lead items identified</w:t>
      </w:r>
    </w:p>
    <w:p>
      <w:pPr>
        <w:pStyle w:val="ListParagraph"/>
        <w:ind w:left="360"/>
        <w:spacing w:after="80" w:line="276" w:lineRule="auto"/>
      </w:pPr>
      <w:r>
        <w:t xml:space="preserve">☐ Owner-direct packages identified</w:t>
      </w:r>
    </w:p>
    <w:p>
      <w:pPr>
        <w:pStyle w:val="ListParagraph"/>
        <w:ind w:left="360"/>
        <w:spacing w:after="80" w:line="276" w:lineRule="auto"/>
      </w:pPr>
      <w:r>
        <w:t xml:space="preserve">☐ Landlord / developer responsibilities documented</w:t>
      </w:r>
    </w:p>
    <w:p>
      <w:pPr>
        <w:pStyle w:val="ListParagraph"/>
        <w:ind w:left="360"/>
        <w:spacing w:after="80" w:line="276" w:lineRule="auto"/>
      </w:pPr>
      <w:r>
        <w:t xml:space="preserve">☐ Contract interfaces identified</w:t>
      </w:r>
    </w:p>
    <w:p>
      <w:pPr>
        <w:pStyle w:val="ListParagraph"/>
        <w:ind w:left="360"/>
        <w:spacing w:after="80" w:line="276" w:lineRule="auto"/>
      </w:pPr>
      <w:r>
        <w:t xml:space="preserve">☐ Award approval process confirmed</w:t>
      </w:r>
    </w:p>
    <w:p>
      <w:pPr>
        <w:pStyle w:val="ListParagraph"/>
        <w:ind w:left="360"/>
        <w:spacing w:after="80" w:line="276" w:lineRule="auto"/>
      </w:pPr>
      <w:r>
        <w:t xml:space="preserve">☐ Procurement schedule aligned with project schedule</w:t>
      </w:r>
    </w:p>
    <w:p>
      <w:pPr>
        <w:pStyle w:val="ListParagraph"/>
        <w:ind w:left="360"/>
        <w:spacing w:after="80" w:line="276" w:lineRule="auto"/>
      </w:pPr>
      <w:r>
        <w:t xml:space="preserve">☐ Finance, procurement, and legal review requirements confirmed</w:t>
      </w:r>
    </w:p>
    <w:p>
      <w:pPr>
        <w:pStyle w:val="ListParagraph"/>
        <w:ind w:left="360"/>
        <w:spacing w:after="80" w:line="276" w:lineRule="auto"/>
      </w:pPr>
      <w:r>
        <w:t xml:space="preserve">☐ Insurance, compliance, and risk requirements confirmed</w:t>
      </w:r>
    </w:p>
    <w:p>
      <w:pPr>
        <w:pStyle w:val="ListParagraph"/>
        <w:ind w:left="360"/>
        <w:spacing w:after="80" w:line="276" w:lineRule="auto"/>
      </w:pPr>
      <w:r>
        <w:t xml:space="preserve">☐ Contract scope gaps and overlaps reviewed</w:t>
      </w:r>
    </w:p>
    <w:p>
      <w:pPr>
        <w:pStyle w:val="ListParagraph"/>
        <w:ind w:left="360"/>
        <w:spacing w:after="80" w:line="276" w:lineRule="auto"/>
      </w:pPr>
      <w:r>
        <w:t xml:space="preserve">☐ Vendor onboarding requirements identified</w:t>
      </w:r>
    </w:p>
    <w:p>
      <w:pPr>
        <w:pStyle w:val="ListParagraph"/>
        <w:ind w:left="360"/>
        <w:spacing w:after="80" w:line="276" w:lineRule="auto"/>
      </w:pPr>
      <w:r>
        <w:t xml:space="preserve">☐ Change-order and invoice requirements aligned with contract structure</w:t>
      </w:r>
    </w:p>
    <w:p>
      <w:pPr>
        <w:pStyle w:val="Heading2"/>
        <w:keepNext/>
      </w:pPr>
      <w:r>
        <w:t xml:space="preserve">Owner-Side Guidance</w:t>
      </w:r>
    </w:p>
    <w:p>
      <w:pPr>
        <w:pStyle w:val="Normal"/>
      </w:pPr>
      <w:r>
        <w:t xml:space="preserve">The PEP should define the procurement and contracting approach at a planning level, not replace company procurement policy or legal review. Procurement strategy should be aligned with the project delivery method, schedule needs, market conditions, budget constraints, and risk allocation.</w:t>
      </w:r>
    </w:p>
    <w:p>
      <w:pPr>
        <w:pStyle w:val="Normal"/>
      </w:pPr>
      <w:r>
        <w:t xml:space="preserve">Owner-direct vendors can create interface risk if responsibilities, schedule access, coordination, insurance, and acceptance criteria are not clearly defined. Landlord-delivered work, developer-led work, build-to-suit obligations, and tenant improvement responsibilities should be mapped to the relevant lease, work letter, development agreement, or contract. Long-lead items should be identified early and tracked as schedule and risk items.</w:t>
      </w:r>
    </w:p>
    <w:p>
      <w:pPr>
        <w:pStyle w:val="Normal"/>
      </w:pPr>
      <w:r>
        <w:t xml:space="preserve">For projects with complex procurement, contract interfaces, or approval requirements, use a separate Procurement and Contracting Plan as a companion planning tool.</w:t>
      </w:r>
    </w:p>
    <w:p>
      <w:pPr>
        <w:pStyle w:val="Heading2"/>
        <w:keepNext/>
      </w:pPr>
      <w:r>
        <w:t xml:space="preserve">REWS.AI Customization Note</w:t>
      </w:r>
    </w:p>
    <w:p>
      <w:pPr>
        <w:pStyle w:val="Normal"/>
      </w:pPr>
      <w:r>
        <w:t xml:space="preserve">This appendix can be tailored to the project delivery method, contract structure, procurement policy, approval authority matrix, local market, currency, vendor categories, landlord/developer obligations, owner-direct packages, insurance requirements, long-lead items, and contract interface risks.</w:t>
      </w:r>
    </w:p>
    <w:p>
      <w:r>
        <w:br w:type="page"/>
      </w:r>
    </w:p>
    <w:p>
      <w:pPr>
        <w:pStyle w:val="Heading1"/>
        <w:keepNext/>
      </w:pPr>
      <w:r>
        <w:t xml:space="preserve">Appendix B: Design Management</w:t>
      </w:r>
    </w:p>
    <w:p>
      <w:pPr>
        <w:pStyle w:val="Heading2"/>
        <w:keepNext/>
      </w:pPr>
      <w:r>
        <w:t xml:space="preserve">Purpose</w:t>
      </w:r>
    </w:p>
    <w:p>
      <w:pPr>
        <w:pStyle w:val="Normal"/>
      </w:pPr>
      <w:r>
        <w:t xml:space="preserve">This appendix defines how the owner-side project team will manage design requirements, design deliverables, review checkpoints, stakeholder input, decision-making, constructability, value engineering, design changes, and design approvals.</w:t>
      </w:r>
    </w:p>
    <w:p>
      <w:pPr>
        <w:pStyle w:val="Heading2"/>
        <w:keepNext/>
      </w:pPr>
      <w:r>
        <w:t xml:space="preserve">Template Language</w:t>
      </w:r>
    </w:p>
    <w:p>
      <w:pPr>
        <w:pStyle w:val="Normal"/>
      </w:pPr>
      <w:r>
        <w:t xml:space="preserve">The project team will establish a design management process that aligns the design with the approved business objectives, intended facility use, scope baseline, budget, schedule, corporate standards, stakeholder requirements, authority requirements, and operational needs. Design deliverables will be reviewed at defined milestones, and material design decisions or changes will be documented, evaluated for cost and schedule impact, and approved through the project governance and change-control process.</w:t>
      </w:r>
    </w:p>
    <w:p>
      <w:pPr>
        <w:pStyle w:val="Heading2"/>
        <w:keepNext/>
      </w:pPr>
      <w:r>
        <w:t xml:space="preserve">Key Inputs</w:t>
      </w:r>
    </w:p>
    <w:p>
      <w:pPr>
        <w:pStyle w:val="ListParagraph"/>
        <w:ind w:left="360" w:hanging="240"/>
        <w:spacing w:after="80" w:line="276" w:lineRule="auto"/>
      </w:pPr>
      <w:r>
        <w:t xml:space="preserve">• Approved business objectives</w:t>
      </w:r>
    </w:p>
    <w:p>
      <w:pPr>
        <w:pStyle w:val="ListParagraph"/>
        <w:ind w:left="360" w:hanging="240"/>
        <w:spacing w:after="80" w:line="276" w:lineRule="auto"/>
      </w:pPr>
      <w:r>
        <w:t xml:space="preserve">• Project classification</w:t>
      </w:r>
    </w:p>
    <w:p>
      <w:pPr>
        <w:pStyle w:val="ListParagraph"/>
        <w:ind w:left="360" w:hanging="240"/>
        <w:spacing w:after="80" w:line="276" w:lineRule="auto"/>
      </w:pPr>
      <w:r>
        <w:t xml:space="preserve">• Intended facility use</w:t>
      </w:r>
    </w:p>
    <w:p>
      <w:pPr>
        <w:pStyle w:val="ListParagraph"/>
        <w:ind w:left="360" w:hanging="240"/>
        <w:spacing w:after="80" w:line="276" w:lineRule="auto"/>
      </w:pPr>
      <w:r>
        <w:t xml:space="preserve">• Scope baseline</w:t>
      </w:r>
    </w:p>
    <w:p>
      <w:pPr>
        <w:pStyle w:val="ListParagraph"/>
        <w:ind w:left="360" w:hanging="240"/>
        <w:spacing w:after="80" w:line="276" w:lineRule="auto"/>
      </w:pPr>
      <w:r>
        <w:t xml:space="preserve">• Basis of design or design brief</w:t>
      </w:r>
    </w:p>
    <w:p>
      <w:pPr>
        <w:pStyle w:val="ListParagraph"/>
        <w:ind w:left="360" w:hanging="240"/>
        <w:spacing w:after="80" w:line="276" w:lineRule="auto"/>
      </w:pPr>
      <w:r>
        <w:t xml:space="preserve">• Space program</w:t>
      </w:r>
    </w:p>
    <w:p>
      <w:pPr>
        <w:pStyle w:val="ListParagraph"/>
        <w:ind w:left="360" w:hanging="240"/>
        <w:spacing w:after="80" w:line="276" w:lineRule="auto"/>
      </w:pPr>
      <w:r>
        <w:t xml:space="preserve">• Corporate standards</w:t>
      </w:r>
    </w:p>
    <w:p>
      <w:pPr>
        <w:pStyle w:val="ListParagraph"/>
        <w:ind w:left="360" w:hanging="240"/>
        <w:spacing w:after="80" w:line="276" w:lineRule="auto"/>
      </w:pPr>
      <w:r>
        <w:t xml:space="preserve">• Stakeholder requirements</w:t>
      </w:r>
    </w:p>
    <w:p>
      <w:pPr>
        <w:pStyle w:val="ListParagraph"/>
        <w:ind w:left="360" w:hanging="240"/>
        <w:spacing w:after="80" w:line="276" w:lineRule="auto"/>
      </w:pPr>
      <w:r>
        <w:t xml:space="preserve">• Operational requirements</w:t>
      </w:r>
    </w:p>
    <w:p>
      <w:pPr>
        <w:pStyle w:val="ListParagraph"/>
        <w:ind w:left="360" w:hanging="240"/>
        <w:spacing w:after="80" w:line="276" w:lineRule="auto"/>
      </w:pPr>
      <w:r>
        <w:t xml:space="preserve">• EHS / safety requirements</w:t>
      </w:r>
    </w:p>
    <w:p>
      <w:pPr>
        <w:pStyle w:val="ListParagraph"/>
        <w:ind w:left="360" w:hanging="240"/>
        <w:spacing w:after="80" w:line="276" w:lineRule="auto"/>
      </w:pPr>
      <w:r>
        <w:t xml:space="preserve">• IT / security / AV requirements</w:t>
      </w:r>
    </w:p>
    <w:p>
      <w:pPr>
        <w:pStyle w:val="ListParagraph"/>
        <w:ind w:left="360" w:hanging="240"/>
        <w:spacing w:after="80" w:line="276" w:lineRule="auto"/>
      </w:pPr>
      <w:r>
        <w:t xml:space="preserve">• Utility and infrastructure requirements</w:t>
      </w:r>
    </w:p>
    <w:p>
      <w:pPr>
        <w:pStyle w:val="ListParagraph"/>
        <w:ind w:left="360" w:hanging="240"/>
        <w:spacing w:after="80" w:line="276" w:lineRule="auto"/>
      </w:pPr>
      <w:r>
        <w:t xml:space="preserve">• Regulatory and permitting requirements</w:t>
      </w:r>
    </w:p>
    <w:p>
      <w:pPr>
        <w:pStyle w:val="ListParagraph"/>
        <w:ind w:left="360" w:hanging="240"/>
        <w:spacing w:after="80" w:line="276" w:lineRule="auto"/>
      </w:pPr>
      <w:r>
        <w:t xml:space="preserve">• Budget and schedule constraints</w:t>
      </w:r>
    </w:p>
    <w:p>
      <w:pPr>
        <w:pStyle w:val="ListParagraph"/>
        <w:ind w:left="360" w:hanging="240"/>
        <w:spacing w:after="80" w:line="276" w:lineRule="auto"/>
      </w:pPr>
      <w:r>
        <w:t xml:space="preserve">• Delivery method</w:t>
      </w:r>
    </w:p>
    <w:p>
      <w:pPr>
        <w:pStyle w:val="ListParagraph"/>
        <w:ind w:left="360" w:hanging="240"/>
        <w:spacing w:after="80" w:line="276" w:lineRule="auto"/>
      </w:pPr>
      <w:r>
        <w:t xml:space="preserve">• Design team scope</w:t>
      </w:r>
    </w:p>
    <w:p>
      <w:pPr>
        <w:pStyle w:val="ListParagraph"/>
        <w:ind w:left="360" w:hanging="240"/>
        <w:spacing w:after="80" w:line="276" w:lineRule="auto"/>
      </w:pPr>
      <w:r>
        <w:t xml:space="preserve">• Contractor or construction manager input, if applicable</w:t>
      </w:r>
    </w:p>
    <w:p>
      <w:pPr>
        <w:pStyle w:val="Heading2"/>
        <w:keepNext/>
      </w:pPr>
      <w:r>
        <w:t xml:space="preserve">Recommended Tables / Checklists</w:t>
      </w:r>
    </w:p>
    <w:p>
      <w:pPr>
        <w:pStyle w:val="Normal"/>
      </w:pPr>
      <w:r>
        <w:t xml:space="preserve">Design deliverables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Design Phase / Deliverable</w:t>
            </w:r>
          </w:p>
        </w:tc>
        <w:tc>
          <w:tcPr>
            <w:tcMar>
              <w:top w:w="120" w:type="dxa"/>
              <w:left w:w="120" w:type="dxa"/>
              <w:bottom w:w="120" w:type="dxa"/>
              <w:right w:w="120" w:type="dxa"/>
            </w:tcMar>
            <w:vAlign w:val="center"/>
            <w:shd w:fill="EAF0F6"/>
          </w:tcPr>
          <w:p>
            <w:pPr>
              <w:pStyle w:val="TableHeader"/>
            </w:pPr>
            <w:r>
              <w:t xml:space="preserve">Purpose</w:t>
            </w:r>
          </w:p>
        </w:tc>
        <w:tc>
          <w:tcPr>
            <w:tcMar>
              <w:top w:w="120" w:type="dxa"/>
              <w:left w:w="120" w:type="dxa"/>
              <w:bottom w:w="120" w:type="dxa"/>
              <w:right w:w="120" w:type="dxa"/>
            </w:tcMar>
            <w:vAlign w:val="center"/>
            <w:shd w:fill="EAF0F6"/>
          </w:tcPr>
          <w:p>
            <w:pPr>
              <w:pStyle w:val="TableHeader"/>
            </w:pPr>
            <w:r>
              <w:t xml:space="preserve">Responsible Party</w:t>
            </w:r>
          </w:p>
        </w:tc>
        <w:tc>
          <w:tcPr>
            <w:tcMar>
              <w:top w:w="120" w:type="dxa"/>
              <w:left w:w="120" w:type="dxa"/>
              <w:bottom w:w="120" w:type="dxa"/>
              <w:right w:w="120" w:type="dxa"/>
            </w:tcMar>
            <w:vAlign w:val="center"/>
            <w:shd w:fill="EAF0F6"/>
          </w:tcPr>
          <w:p>
            <w:pPr>
              <w:pStyle w:val="TableHeader"/>
            </w:pPr>
            <w:r>
              <w:t xml:space="preserve">Reviewers</w:t>
            </w:r>
          </w:p>
        </w:tc>
        <w:tc>
          <w:tcPr>
            <w:tcMar>
              <w:top w:w="120" w:type="dxa"/>
              <w:left w:w="120" w:type="dxa"/>
              <w:bottom w:w="120" w:type="dxa"/>
              <w:right w:w="120" w:type="dxa"/>
            </w:tcMar>
            <w:vAlign w:val="center"/>
            <w:shd w:fill="EAF0F6"/>
          </w:tcPr>
          <w:p>
            <w:pPr>
              <w:pStyle w:val="TableHeader"/>
            </w:pPr>
            <w:r>
              <w:t xml:space="preserve">Target Date</w:t>
            </w:r>
          </w:p>
        </w:tc>
        <w:tc>
          <w:tcPr>
            <w:tcMar>
              <w:top w:w="120" w:type="dxa"/>
              <w:left w:w="120" w:type="dxa"/>
              <w:bottom w:w="120" w:type="dxa"/>
              <w:right w:w="120" w:type="dxa"/>
            </w:tcMar>
            <w:vAlign w:val="center"/>
            <w:shd w:fill="EAF0F6"/>
          </w:tcPr>
          <w:p>
            <w:pPr>
              <w:pStyle w:val="TableHeader"/>
            </w:pPr>
            <w:r>
              <w:t xml:space="preserve">Approval Required?</w:t>
            </w:r>
          </w:p>
        </w:tc>
        <w:tc>
          <w:tcPr>
            <w:tcMar>
              <w:top w:w="120" w:type="dxa"/>
              <w:left w:w="120" w:type="dxa"/>
              <w:bottom w:w="120" w:type="dxa"/>
              <w:right w:w="120" w:type="dxa"/>
            </w:tcMar>
            <w:vAlign w:val="center"/>
            <w:shd w:fill="EAF0F6"/>
          </w:tcPr>
          <w:p>
            <w:pPr>
              <w:pStyle w:val="TableHeader"/>
            </w:pPr>
            <w:r>
              <w:t xml:space="preserve">Notes / Action Required</w:t>
            </w:r>
          </w:p>
        </w:tc>
      </w:tr>
      <w:tr>
        <w:tc>
          <w:tcPr>
            <w:tcMar>
              <w:top w:w="120" w:type="dxa"/>
              <w:left w:w="120" w:type="dxa"/>
              <w:bottom w:w="120" w:type="dxa"/>
              <w:right w:w="120" w:type="dxa"/>
            </w:tcMar>
            <w:vAlign w:val="center"/>
          </w:tcPr>
          <w:p>
            <w:pPr>
              <w:pStyle w:val="TableText"/>
            </w:pPr>
            <w:r>
              <w:t xml:space="preserve">Programming / requirements brief</w:t>
            </w:r>
          </w:p>
        </w:tc>
        <w:tc>
          <w:tcPr>
            <w:tcMar>
              <w:top w:w="120" w:type="dxa"/>
              <w:left w:w="120" w:type="dxa"/>
              <w:bottom w:w="120" w:type="dxa"/>
              <w:right w:w="120" w:type="dxa"/>
            </w:tcMar>
            <w:vAlign w:val="center"/>
          </w:tcPr>
          <w:p>
            <w:pPr>
              <w:pStyle w:val="TableText"/>
            </w:pPr>
            <w:r>
              <w:t xml:space="preserve">Confirm business, operational, and user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Concept design</w:t>
            </w:r>
          </w:p>
        </w:tc>
        <w:tc>
          <w:tcPr>
            <w:tcMar>
              <w:top w:w="120" w:type="dxa"/>
              <w:left w:w="120" w:type="dxa"/>
              <w:bottom w:w="120" w:type="dxa"/>
              <w:right w:w="120" w:type="dxa"/>
            </w:tcMar>
            <w:vAlign w:val="center"/>
          </w:tcPr>
          <w:p>
            <w:pPr>
              <w:pStyle w:val="TableText"/>
            </w:pPr>
            <w:r>
              <w:t xml:space="preserve">Establish initial planning and design direction</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Schematic design</w:t>
            </w:r>
          </w:p>
        </w:tc>
        <w:tc>
          <w:tcPr>
            <w:tcMar>
              <w:top w:w="120" w:type="dxa"/>
              <w:left w:w="120" w:type="dxa"/>
              <w:bottom w:w="120" w:type="dxa"/>
              <w:right w:w="120" w:type="dxa"/>
            </w:tcMar>
            <w:vAlign w:val="center"/>
          </w:tcPr>
          <w:p>
            <w:pPr>
              <w:pStyle w:val="TableText"/>
            </w:pPr>
            <w:r>
              <w:t xml:space="preserve">Confirm layout, systems approach, and scope alignment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Design development</w:t>
            </w:r>
          </w:p>
        </w:tc>
        <w:tc>
          <w:tcPr>
            <w:tcMar>
              <w:top w:w="120" w:type="dxa"/>
              <w:left w:w="120" w:type="dxa"/>
              <w:bottom w:w="120" w:type="dxa"/>
              <w:right w:w="120" w:type="dxa"/>
            </w:tcMar>
            <w:vAlign w:val="center"/>
          </w:tcPr>
          <w:p>
            <w:pPr>
              <w:pStyle w:val="TableText"/>
            </w:pPr>
            <w:r>
              <w:t xml:space="preserve">Advance design detail and cost / schedule alignment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Construction documents</w:t>
            </w:r>
          </w:p>
        </w:tc>
        <w:tc>
          <w:tcPr>
            <w:tcMar>
              <w:top w:w="120" w:type="dxa"/>
              <w:left w:w="120" w:type="dxa"/>
              <w:bottom w:w="120" w:type="dxa"/>
              <w:right w:w="120" w:type="dxa"/>
            </w:tcMar>
            <w:vAlign w:val="center"/>
          </w:tcPr>
          <w:p>
            <w:pPr>
              <w:pStyle w:val="TableText"/>
            </w:pPr>
            <w:r>
              <w:t xml:space="preserve">Issue coordinated documents for bid, permit, or construction</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Permit documents</w:t>
            </w:r>
          </w:p>
        </w:tc>
        <w:tc>
          <w:tcPr>
            <w:tcMar>
              <w:top w:w="120" w:type="dxa"/>
              <w:left w:w="120" w:type="dxa"/>
              <w:bottom w:w="120" w:type="dxa"/>
              <w:right w:w="120" w:type="dxa"/>
            </w:tcMar>
            <w:vAlign w:val="center"/>
          </w:tcPr>
          <w:p>
            <w:pPr>
              <w:pStyle w:val="TableText"/>
            </w:pPr>
            <w:r>
              <w:t xml:space="preserve">Support authority review and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Long-lead procurement information</w:t>
            </w:r>
          </w:p>
        </w:tc>
        <w:tc>
          <w:tcPr>
            <w:tcMar>
              <w:top w:w="120" w:type="dxa"/>
              <w:left w:w="120" w:type="dxa"/>
              <w:bottom w:w="120" w:type="dxa"/>
              <w:right w:w="120" w:type="dxa"/>
            </w:tcMar>
            <w:vAlign w:val="center"/>
          </w:tcPr>
          <w:p>
            <w:pPr>
              <w:pStyle w:val="TableText"/>
            </w:pPr>
            <w:r>
              <w:t xml:space="preserve">Support early procurement decisions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Issued-for-bid documents</w:t>
            </w:r>
          </w:p>
        </w:tc>
        <w:tc>
          <w:tcPr>
            <w:tcMar>
              <w:top w:w="120" w:type="dxa"/>
              <w:left w:w="120" w:type="dxa"/>
              <w:bottom w:w="120" w:type="dxa"/>
              <w:right w:w="120" w:type="dxa"/>
            </w:tcMar>
            <w:vAlign w:val="center"/>
          </w:tcPr>
          <w:p>
            <w:pPr>
              <w:pStyle w:val="TableText"/>
            </w:pPr>
            <w:r>
              <w:t xml:space="preserve">Support procurement pricing and award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Issued-for-construction documents</w:t>
            </w:r>
          </w:p>
        </w:tc>
        <w:tc>
          <w:tcPr>
            <w:tcMar>
              <w:top w:w="120" w:type="dxa"/>
              <w:left w:w="120" w:type="dxa"/>
              <w:bottom w:w="120" w:type="dxa"/>
              <w:right w:w="120" w:type="dxa"/>
            </w:tcMar>
            <w:vAlign w:val="center"/>
          </w:tcPr>
          <w:p>
            <w:pPr>
              <w:pStyle w:val="TableText"/>
            </w:pPr>
            <w:r>
              <w:t xml:space="preserve">Establish construction document baseline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Design changes / bulletins</w:t>
            </w:r>
          </w:p>
        </w:tc>
        <w:tc>
          <w:tcPr>
            <w:tcMar>
              <w:top w:w="120" w:type="dxa"/>
              <w:left w:w="120" w:type="dxa"/>
              <w:bottom w:w="120" w:type="dxa"/>
              <w:right w:w="120" w:type="dxa"/>
            </w:tcMar>
            <w:vAlign w:val="center"/>
          </w:tcPr>
          <w:p>
            <w:pPr>
              <w:pStyle w:val="TableText"/>
            </w:pPr>
            <w:r>
              <w:t xml:space="preserve">Document approved changes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As-built / record documents</w:t>
            </w:r>
          </w:p>
        </w:tc>
        <w:tc>
          <w:tcPr>
            <w:tcMar>
              <w:top w:w="120" w:type="dxa"/>
              <w:left w:w="120" w:type="dxa"/>
              <w:bottom w:w="120" w:type="dxa"/>
              <w:right w:w="120" w:type="dxa"/>
            </w:tcMar>
            <w:vAlign w:val="center"/>
          </w:tcPr>
          <w:p>
            <w:pPr>
              <w:pStyle w:val="TableText"/>
            </w:pPr>
            <w:r>
              <w:t xml:space="preserve">Support closeout and operations handoff</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Design review checkpoint table:</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Review Checkpoint</w:t>
            </w:r>
          </w:p>
        </w:tc>
        <w:tc>
          <w:tcPr>
            <w:tcMar>
              <w:top w:w="120" w:type="dxa"/>
              <w:left w:w="120" w:type="dxa"/>
              <w:bottom w:w="120" w:type="dxa"/>
              <w:right w:w="120" w:type="dxa"/>
            </w:tcMar>
            <w:vAlign w:val="center"/>
            <w:shd w:fill="EAF0F6"/>
          </w:tcPr>
          <w:p>
            <w:pPr>
              <w:pStyle w:val="TableHeader"/>
            </w:pPr>
            <w:r>
              <w:t xml:space="preserve">Review Focus</w:t>
            </w:r>
          </w:p>
        </w:tc>
        <w:tc>
          <w:tcPr>
            <w:tcMar>
              <w:top w:w="120" w:type="dxa"/>
              <w:left w:w="120" w:type="dxa"/>
              <w:bottom w:w="120" w:type="dxa"/>
              <w:right w:w="120" w:type="dxa"/>
            </w:tcMar>
            <w:vAlign w:val="center"/>
            <w:shd w:fill="EAF0F6"/>
          </w:tcPr>
          <w:p>
            <w:pPr>
              <w:pStyle w:val="TableHeader"/>
            </w:pPr>
            <w:r>
              <w:t xml:space="preserve">Participants</w:t>
            </w:r>
          </w:p>
        </w:tc>
        <w:tc>
          <w:tcPr>
            <w:tcMar>
              <w:top w:w="120" w:type="dxa"/>
              <w:left w:w="120" w:type="dxa"/>
              <w:bottom w:w="120" w:type="dxa"/>
              <w:right w:w="120" w:type="dxa"/>
            </w:tcMar>
            <w:vAlign w:val="center"/>
            <w:shd w:fill="EAF0F6"/>
          </w:tcPr>
          <w:p>
            <w:pPr>
              <w:pStyle w:val="TableHeader"/>
            </w:pPr>
            <w:r>
              <w:t xml:space="preserve">Required Inputs</w:t>
            </w:r>
          </w:p>
        </w:tc>
        <w:tc>
          <w:tcPr>
            <w:tcMar>
              <w:top w:w="120" w:type="dxa"/>
              <w:left w:w="120" w:type="dxa"/>
              <w:bottom w:w="120" w:type="dxa"/>
              <w:right w:w="120" w:type="dxa"/>
            </w:tcMar>
            <w:vAlign w:val="center"/>
            <w:shd w:fill="EAF0F6"/>
          </w:tcPr>
          <w:p>
            <w:pPr>
              <w:pStyle w:val="TableHeader"/>
            </w:pPr>
            <w:r>
              <w:t xml:space="preserve">Required Output</w:t>
            </w:r>
          </w:p>
        </w:tc>
        <w:tc>
          <w:tcPr>
            <w:tcMar>
              <w:top w:w="120" w:type="dxa"/>
              <w:left w:w="120" w:type="dxa"/>
              <w:bottom w:w="120" w:type="dxa"/>
              <w:right w:w="120" w:type="dxa"/>
            </w:tcMar>
            <w:vAlign w:val="center"/>
            <w:shd w:fill="EAF0F6"/>
          </w:tcPr>
          <w:p>
            <w:pPr>
              <w:pStyle w:val="TableHeader"/>
            </w:pPr>
            <w:r>
              <w:t xml:space="preserve">Decision / Approval Needed</w:t>
            </w:r>
          </w:p>
        </w:tc>
      </w:tr>
      <w:tr>
        <w:tc>
          <w:tcPr>
            <w:tcMar>
              <w:top w:w="120" w:type="dxa"/>
              <w:left w:w="120" w:type="dxa"/>
              <w:bottom w:w="120" w:type="dxa"/>
              <w:right w:w="120" w:type="dxa"/>
            </w:tcMar>
            <w:vAlign w:val="center"/>
          </w:tcPr>
          <w:p>
            <w:pPr>
              <w:pStyle w:val="TableText"/>
            </w:pPr>
            <w:r>
              <w:t xml:space="preserve">Business requirements review</w:t>
            </w:r>
          </w:p>
        </w:tc>
        <w:tc>
          <w:tcPr>
            <w:tcMar>
              <w:top w:w="120" w:type="dxa"/>
              <w:left w:w="120" w:type="dxa"/>
              <w:bottom w:w="120" w:type="dxa"/>
              <w:right w:w="120" w:type="dxa"/>
            </w:tcMar>
            <w:vAlign w:val="center"/>
          </w:tcPr>
          <w:p>
            <w:pPr>
              <w:pStyle w:val="TableText"/>
            </w:pPr>
            <w:r>
              <w:t xml:space="preserve">Business objective, user needs, and operating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Confirmed requirements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Space program review</w:t>
            </w:r>
          </w:p>
        </w:tc>
        <w:tc>
          <w:tcPr>
            <w:tcMar>
              <w:top w:w="120" w:type="dxa"/>
              <w:left w:w="120" w:type="dxa"/>
              <w:bottom w:w="120" w:type="dxa"/>
              <w:right w:w="120" w:type="dxa"/>
            </w:tcMar>
            <w:vAlign w:val="center"/>
          </w:tcPr>
          <w:p>
            <w:pPr>
              <w:pStyle w:val="TableText"/>
            </w:pPr>
            <w:r>
              <w:t xml:space="preserve">Space needs, adjacencies, headcount, and future flexibility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Approved space program</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Basis of design review</w:t>
            </w:r>
          </w:p>
        </w:tc>
        <w:tc>
          <w:tcPr>
            <w:tcMar>
              <w:top w:w="120" w:type="dxa"/>
              <w:left w:w="120" w:type="dxa"/>
              <w:bottom w:w="120" w:type="dxa"/>
              <w:right w:w="120" w:type="dxa"/>
            </w:tcMar>
            <w:vAlign w:val="center"/>
          </w:tcPr>
          <w:p>
            <w:pPr>
              <w:pStyle w:val="TableText"/>
            </w:pPr>
            <w:r>
              <w:t xml:space="preserve">Design criteria, technical assumptions, and standards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Approved basis of design</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Budget alignment review</w:t>
            </w:r>
          </w:p>
        </w:tc>
        <w:tc>
          <w:tcPr>
            <w:tcMar>
              <w:top w:w="120" w:type="dxa"/>
              <w:left w:w="120" w:type="dxa"/>
              <w:bottom w:w="120" w:type="dxa"/>
              <w:right w:w="120" w:type="dxa"/>
            </w:tcMar>
            <w:vAlign w:val="center"/>
          </w:tcPr>
          <w:p>
            <w:pPr>
              <w:pStyle w:val="TableText"/>
            </w:pPr>
            <w:r>
              <w:t xml:space="preserve">Cost alignment with approved budget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Cost action list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Schedule alignment review</w:t>
            </w:r>
          </w:p>
        </w:tc>
        <w:tc>
          <w:tcPr>
            <w:tcMar>
              <w:top w:w="120" w:type="dxa"/>
              <w:left w:w="120" w:type="dxa"/>
              <w:bottom w:w="120" w:type="dxa"/>
              <w:right w:w="120" w:type="dxa"/>
            </w:tcMar>
            <w:vAlign w:val="center"/>
          </w:tcPr>
          <w:p>
            <w:pPr>
              <w:pStyle w:val="TableText"/>
            </w:pPr>
            <w:r>
              <w:t xml:space="preserve">Design deliverables and procurement / permit timing</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Schedule actions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Constructability review</w:t>
            </w:r>
          </w:p>
        </w:tc>
        <w:tc>
          <w:tcPr>
            <w:tcMar>
              <w:top w:w="120" w:type="dxa"/>
              <w:left w:w="120" w:type="dxa"/>
              <w:bottom w:w="120" w:type="dxa"/>
              <w:right w:w="120" w:type="dxa"/>
            </w:tcMar>
            <w:vAlign w:val="center"/>
          </w:tcPr>
          <w:p>
            <w:pPr>
              <w:pStyle w:val="TableText"/>
            </w:pPr>
            <w:r>
              <w:t xml:space="preserve">Buildability, sequencing, access, interfaces, and risks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Constructability comments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Value engineering review</w:t>
            </w:r>
          </w:p>
        </w:tc>
        <w:tc>
          <w:tcPr>
            <w:tcMar>
              <w:top w:w="120" w:type="dxa"/>
              <w:left w:w="120" w:type="dxa"/>
              <w:bottom w:w="120" w:type="dxa"/>
              <w:right w:w="120" w:type="dxa"/>
            </w:tcMar>
            <w:vAlign w:val="center"/>
          </w:tcPr>
          <w:p>
            <w:pPr>
              <w:pStyle w:val="TableText"/>
            </w:pPr>
            <w:r>
              <w:t xml:space="preserve">Options, tradeoffs, life-cycle impact, risk, and quality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VE decisions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Stakeholder sign-off review</w:t>
            </w:r>
          </w:p>
        </w:tc>
        <w:tc>
          <w:tcPr>
            <w:tcMar>
              <w:top w:w="120" w:type="dxa"/>
              <w:left w:w="120" w:type="dxa"/>
              <w:bottom w:w="120" w:type="dxa"/>
              <w:right w:w="120" w:type="dxa"/>
            </w:tcMar>
            <w:vAlign w:val="center"/>
          </w:tcPr>
          <w:p>
            <w:pPr>
              <w:pStyle w:val="TableText"/>
            </w:pPr>
            <w:r>
              <w:t xml:space="preserve">User and functional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Documented sign-off</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Permit readiness review</w:t>
            </w:r>
          </w:p>
        </w:tc>
        <w:tc>
          <w:tcPr>
            <w:tcMar>
              <w:top w:w="120" w:type="dxa"/>
              <w:left w:w="120" w:type="dxa"/>
              <w:bottom w:w="120" w:type="dxa"/>
              <w:right w:w="120" w:type="dxa"/>
            </w:tcMar>
            <w:vAlign w:val="center"/>
          </w:tcPr>
          <w:p>
            <w:pPr>
              <w:pStyle w:val="TableText"/>
            </w:pPr>
            <w:r>
              <w:t xml:space="preserve">Permit documents and authority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Permit readiness confirmation</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Construction document review</w:t>
            </w:r>
          </w:p>
        </w:tc>
        <w:tc>
          <w:tcPr>
            <w:tcMar>
              <w:top w:w="120" w:type="dxa"/>
              <w:left w:w="120" w:type="dxa"/>
              <w:bottom w:w="120" w:type="dxa"/>
              <w:right w:w="120" w:type="dxa"/>
            </w:tcMar>
            <w:vAlign w:val="center"/>
          </w:tcPr>
          <w:p>
            <w:pPr>
              <w:pStyle w:val="TableText"/>
            </w:pPr>
            <w:r>
              <w:t xml:space="preserve">Coordination, completeness, standards, and risks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Review comments / approval</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Operational readiness / maintainability review</w:t>
            </w:r>
          </w:p>
        </w:tc>
        <w:tc>
          <w:tcPr>
            <w:tcMar>
              <w:top w:w="120" w:type="dxa"/>
              <w:left w:w="120" w:type="dxa"/>
              <w:bottom w:w="120" w:type="dxa"/>
              <w:right w:w="120" w:type="dxa"/>
            </w:tcMar>
            <w:vAlign w:val="center"/>
          </w:tcPr>
          <w:p>
            <w:pPr>
              <w:pStyle w:val="TableText"/>
            </w:pPr>
            <w:r>
              <w:t xml:space="preserve">Operations, access, maintenance, training, and turnover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Operations comments</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Design decision log:</w:t>
      </w:r>
    </w:p>
    <w:tbl>
      <w:tblPr>
        <w:tblStyle w:val="ProfessionalTable"/>
        <w:tblW w:w="9360" w:type="dxa"/>
        <w:tblLayout w:type="autofit"/>
        <w:tblLook w:firstRow="1" w:lastRow="0" w:firstColumn="0" w:lastColumn="0" w:noHBand="0" w:noVBand="1"/>
      </w:tblPr>
      <w:tblGrid>
        <w:gridCol w:w="1170"/>
        <w:gridCol w:w="1170"/>
        <w:gridCol w:w="1170"/>
        <w:gridCol w:w="1170"/>
        <w:gridCol w:w="1170"/>
        <w:gridCol w:w="1170"/>
        <w:gridCol w:w="1170"/>
        <w:gridCol w:w="1170"/>
      </w:tblGrid>
      <w:tr>
        <w:trPr>
          <w:tblHeader/>
        </w:trPr>
        <w:tc>
          <w:tcPr>
            <w:tcMar>
              <w:top w:w="120" w:type="dxa"/>
              <w:left w:w="120" w:type="dxa"/>
              <w:bottom w:w="120" w:type="dxa"/>
              <w:right w:w="120" w:type="dxa"/>
            </w:tcMar>
            <w:vAlign w:val="center"/>
            <w:shd w:fill="EAF0F6"/>
          </w:tcPr>
          <w:p>
            <w:pPr>
              <w:pStyle w:val="TableHeader"/>
            </w:pPr>
            <w:r>
              <w:t xml:space="preserve">Decision ID</w:t>
            </w:r>
          </w:p>
        </w:tc>
        <w:tc>
          <w:tcPr>
            <w:tcMar>
              <w:top w:w="120" w:type="dxa"/>
              <w:left w:w="120" w:type="dxa"/>
              <w:bottom w:w="120" w:type="dxa"/>
              <w:right w:w="120" w:type="dxa"/>
            </w:tcMar>
            <w:vAlign w:val="center"/>
            <w:shd w:fill="EAF0F6"/>
          </w:tcPr>
          <w:p>
            <w:pPr>
              <w:pStyle w:val="TableHeader"/>
            </w:pPr>
            <w:r>
              <w:t xml:space="preserve">Design Decision Needed</w:t>
            </w:r>
          </w:p>
        </w:tc>
        <w:tc>
          <w:tcPr>
            <w:tcMar>
              <w:top w:w="120" w:type="dxa"/>
              <w:left w:w="120" w:type="dxa"/>
              <w:bottom w:w="120" w:type="dxa"/>
              <w:right w:w="120" w:type="dxa"/>
            </w:tcMar>
            <w:vAlign w:val="center"/>
            <w:shd w:fill="EAF0F6"/>
          </w:tcPr>
          <w:p>
            <w:pPr>
              <w:pStyle w:val="TableHeader"/>
            </w:pPr>
            <w:r>
              <w:t xml:space="preserve">Decision Owner</w:t>
            </w:r>
          </w:p>
        </w:tc>
        <w:tc>
          <w:tcPr>
            <w:tcMar>
              <w:top w:w="120" w:type="dxa"/>
              <w:left w:w="120" w:type="dxa"/>
              <w:bottom w:w="120" w:type="dxa"/>
              <w:right w:w="120" w:type="dxa"/>
            </w:tcMar>
            <w:vAlign w:val="center"/>
            <w:shd w:fill="EAF0F6"/>
          </w:tcPr>
          <w:p>
            <w:pPr>
              <w:pStyle w:val="TableHeader"/>
            </w:pPr>
            <w:r>
              <w:t xml:space="preserve">Required By Date</w:t>
            </w:r>
          </w:p>
        </w:tc>
        <w:tc>
          <w:tcPr>
            <w:tcMar>
              <w:top w:w="120" w:type="dxa"/>
              <w:left w:w="120" w:type="dxa"/>
              <w:bottom w:w="120" w:type="dxa"/>
              <w:right w:w="120" w:type="dxa"/>
            </w:tcMar>
            <w:vAlign w:val="center"/>
            <w:shd w:fill="EAF0F6"/>
          </w:tcPr>
          <w:p>
            <w:pPr>
              <w:pStyle w:val="TableHeader"/>
            </w:pPr>
            <w:r>
              <w:t xml:space="preserve">Cost Impact</w:t>
            </w:r>
          </w:p>
        </w:tc>
        <w:tc>
          <w:tcPr>
            <w:tcMar>
              <w:top w:w="120" w:type="dxa"/>
              <w:left w:w="120" w:type="dxa"/>
              <w:bottom w:w="120" w:type="dxa"/>
              <w:right w:w="120" w:type="dxa"/>
            </w:tcMar>
            <w:vAlign w:val="center"/>
            <w:shd w:fill="EAF0F6"/>
          </w:tcPr>
          <w:p>
            <w:pPr>
              <w:pStyle w:val="TableHeader"/>
            </w:pPr>
            <w:r>
              <w:t xml:space="preserve">Schedule Impact</w:t>
            </w:r>
          </w:p>
        </w:tc>
        <w:tc>
          <w:tcPr>
            <w:tcMar>
              <w:top w:w="120" w:type="dxa"/>
              <w:left w:w="120" w:type="dxa"/>
              <w:bottom w:w="120" w:type="dxa"/>
              <w:right w:w="120" w:type="dxa"/>
            </w:tcMar>
            <w:vAlign w:val="center"/>
            <w:shd w:fill="EAF0F6"/>
          </w:tcPr>
          <w:p>
            <w:pPr>
              <w:pStyle w:val="TableHeader"/>
            </w:pPr>
            <w:r>
              <w:t xml:space="preserve">Risk / Operational Impact</w:t>
            </w:r>
          </w:p>
        </w:tc>
        <w:tc>
          <w:tcPr>
            <w:tcMar>
              <w:top w:w="120" w:type="dxa"/>
              <w:left w:w="120" w:type="dxa"/>
              <w:bottom w:w="120" w:type="dxa"/>
              <w:right w:w="120" w:type="dxa"/>
            </w:tcMar>
            <w:vAlign w:val="center"/>
            <w:shd w:fill="EAF0F6"/>
          </w:tcPr>
          <w:p>
            <w:pPr>
              <w:pStyle w:val="TableHeader"/>
            </w:pPr>
            <w:r>
              <w:t xml:space="preserve">Status</w:t>
            </w:r>
          </w:p>
        </w:tc>
      </w:tr>
      <w:tr>
        <w:tc>
          <w:tcPr>
            <w:tcMar>
              <w:top w:w="120" w:type="dxa"/>
              <w:left w:w="120" w:type="dxa"/>
              <w:bottom w:w="120" w:type="dxa"/>
              <w:right w:w="120" w:type="dxa"/>
            </w:tcMar>
            <w:vAlign w:val="center"/>
          </w:tcPr>
          <w:p>
            <w:pPr>
              <w:pStyle w:val="TableText"/>
            </w:pPr>
            <w:r>
              <w:t xml:space="preserve">DD-001</w:t>
            </w:r>
          </w:p>
        </w:tc>
        <w:tc>
          <w:tcPr>
            <w:tcMar>
              <w:top w:w="120" w:type="dxa"/>
              <w:left w:w="120" w:type="dxa"/>
              <w:bottom w:w="120" w:type="dxa"/>
              <w:right w:w="120" w:type="dxa"/>
            </w:tcMar>
            <w:vAlign w:val="center"/>
          </w:tcPr>
          <w:p>
            <w:pPr>
              <w:pStyle w:val="TableText"/>
            </w:pPr>
            <w:r>
              <w:t xml:space="preserve">[Insert decision]</w:t>
            </w:r>
          </w:p>
        </w:tc>
        <w:tc>
          <w:tcPr>
            <w:tcMar>
              <w:top w:w="120" w:type="dxa"/>
              <w:left w:w="120" w:type="dxa"/>
              <w:bottom w:w="120" w:type="dxa"/>
              <w:right w:w="120" w:type="dxa"/>
            </w:tcMar>
            <w:vAlign w:val="center"/>
          </w:tcPr>
          <w:p>
            <w:pPr>
              <w:pStyle w:val="TableText"/>
            </w:pPr>
            <w:r>
              <w:t xml:space="preserve">[Insert owner]</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[Open / Decided / Escalated]</w:t>
            </w:r>
          </w:p>
        </w:tc>
      </w:tr>
    </w:tbl>
    <w:p>
      <w:pPr>
        <w:pStyle w:val="Normal"/>
        <w:spacing w:before="0" w:after="120" w:line="276" w:lineRule="auto"/>
      </w:pPr>
    </w:p>
    <w:p>
      <w:pPr>
        <w:pStyle w:val="Normal"/>
      </w:pPr>
      <w:r>
        <w:t xml:space="preserve">Design management checklist:</w:t>
      </w:r>
    </w:p>
    <w:p>
      <w:pPr>
        <w:pStyle w:val="ListParagraph"/>
        <w:ind w:left="360"/>
        <w:spacing w:after="80" w:line="276" w:lineRule="auto"/>
      </w:pPr>
      <w:r>
        <w:t xml:space="preserve">☐ Business and operational requirements documented</w:t>
      </w:r>
    </w:p>
    <w:p>
      <w:pPr>
        <w:pStyle w:val="ListParagraph"/>
        <w:ind w:left="360"/>
        <w:spacing w:after="80" w:line="276" w:lineRule="auto"/>
      </w:pPr>
      <w:r>
        <w:t xml:space="preserve">☐ Intended facility use confirmed</w:t>
      </w:r>
    </w:p>
    <w:p>
      <w:pPr>
        <w:pStyle w:val="ListParagraph"/>
        <w:ind w:left="360"/>
        <w:spacing w:after="80" w:line="276" w:lineRule="auto"/>
      </w:pPr>
      <w:r>
        <w:t xml:space="preserve">☐ Design deliverables defined</w:t>
      </w:r>
    </w:p>
    <w:p>
      <w:pPr>
        <w:pStyle w:val="ListParagraph"/>
        <w:ind w:left="360"/>
        <w:spacing w:after="80" w:line="276" w:lineRule="auto"/>
      </w:pPr>
      <w:r>
        <w:t xml:space="preserve">☐ Design review milestones established</w:t>
      </w:r>
    </w:p>
    <w:p>
      <w:pPr>
        <w:pStyle w:val="ListParagraph"/>
        <w:ind w:left="360"/>
        <w:spacing w:after="80" w:line="276" w:lineRule="auto"/>
      </w:pPr>
      <w:r>
        <w:t xml:space="preserve">☐ Stakeholder reviewers identified</w:t>
      </w:r>
    </w:p>
    <w:p>
      <w:pPr>
        <w:pStyle w:val="ListParagraph"/>
        <w:ind w:left="360"/>
        <w:spacing w:after="80" w:line="276" w:lineRule="auto"/>
      </w:pPr>
      <w:r>
        <w:t xml:space="preserve">☐ Corporate standards identified</w:t>
      </w:r>
    </w:p>
    <w:p>
      <w:pPr>
        <w:pStyle w:val="ListParagraph"/>
        <w:ind w:left="360"/>
        <w:spacing w:after="80" w:line="276" w:lineRule="auto"/>
      </w:pPr>
      <w:r>
        <w:t xml:space="preserve">☐ Code and permitting assumptions documented</w:t>
      </w:r>
    </w:p>
    <w:p>
      <w:pPr>
        <w:pStyle w:val="ListParagraph"/>
        <w:ind w:left="360"/>
        <w:spacing w:after="80" w:line="276" w:lineRule="auto"/>
      </w:pPr>
      <w:r>
        <w:t xml:space="preserve">☐ Budget alignment reviewed at design milestones</w:t>
      </w:r>
    </w:p>
    <w:p>
      <w:pPr>
        <w:pStyle w:val="ListParagraph"/>
        <w:ind w:left="360"/>
        <w:spacing w:after="80" w:line="276" w:lineRule="auto"/>
      </w:pPr>
      <w:r>
        <w:t xml:space="preserve">☐ Schedule alignment reviewed at design milestones</w:t>
      </w:r>
    </w:p>
    <w:p>
      <w:pPr>
        <w:pStyle w:val="ListParagraph"/>
        <w:ind w:left="360"/>
        <w:spacing w:after="80" w:line="276" w:lineRule="auto"/>
      </w:pPr>
      <w:r>
        <w:t xml:space="preserve">☐ Constructability input obtained where appropriate</w:t>
      </w:r>
    </w:p>
    <w:p>
      <w:pPr>
        <w:pStyle w:val="ListParagraph"/>
        <w:ind w:left="360"/>
        <w:spacing w:after="80" w:line="276" w:lineRule="auto"/>
      </w:pPr>
      <w:r>
        <w:t xml:space="preserve">☐ Value engineering process defined</w:t>
      </w:r>
    </w:p>
    <w:p>
      <w:pPr>
        <w:pStyle w:val="ListParagraph"/>
        <w:ind w:left="360"/>
        <w:spacing w:after="80" w:line="276" w:lineRule="auto"/>
      </w:pPr>
      <w:r>
        <w:t xml:space="preserve">☐ Design decisions tracked</w:t>
      </w:r>
    </w:p>
    <w:p>
      <w:pPr>
        <w:pStyle w:val="ListParagraph"/>
        <w:ind w:left="360"/>
        <w:spacing w:after="80" w:line="276" w:lineRule="auto"/>
      </w:pPr>
      <w:r>
        <w:t xml:space="preserve">☐ Design changes routed through change control</w:t>
      </w:r>
    </w:p>
    <w:p>
      <w:pPr>
        <w:pStyle w:val="ListParagraph"/>
        <w:ind w:left="360"/>
        <w:spacing w:after="80" w:line="276" w:lineRule="auto"/>
      </w:pPr>
      <w:r>
        <w:t xml:space="preserve">☐ Final design approvals documented</w:t>
      </w:r>
    </w:p>
    <w:p>
      <w:pPr>
        <w:pStyle w:val="ListParagraph"/>
        <w:ind w:left="360"/>
        <w:spacing w:after="80" w:line="276" w:lineRule="auto"/>
      </w:pPr>
      <w:r>
        <w:t xml:space="preserve">☐ Turnover and operations requirements considered during design</w:t>
      </w:r>
    </w:p>
    <w:p>
      <w:pPr>
        <w:pStyle w:val="Heading2"/>
        <w:keepNext/>
      </w:pPr>
      <w:r>
        <w:t xml:space="preserve">Owner-Side Guidance</w:t>
      </w:r>
    </w:p>
    <w:p>
      <w:pPr>
        <w:pStyle w:val="Normal"/>
      </w:pPr>
      <w:r>
        <w:t xml:space="preserve">The PEP should define the owner-side design management framework, not replace the architect's or engineer's professional design obligations. Owner reviews should focus on whether the design supports the business objective, intended facility use, scope baseline, budget, schedule, stakeholder commitments, operational requirements, safety, quality, maintainability, and turnover expectations.</w:t>
      </w:r>
    </w:p>
    <w:p>
      <w:pPr>
        <w:pStyle w:val="Normal"/>
      </w:pPr>
      <w:r>
        <w:t xml:space="preserve">Stakeholder approval should be structured and time-bound to reduce design churn. Constructability reviews should identify schedule, access, sequencing, procurement, and interface risks. Value engineering should be evaluated against business objectives, lifecycle impact, operational performance, quality, risk, and user experience, not only first cost. Material design changes should be evaluated through change control before approval.</w:t>
      </w:r>
    </w:p>
    <w:p>
      <w:pPr>
        <w:pStyle w:val="Normal"/>
      </w:pPr>
      <w:r>
        <w:t xml:space="preserve">For projects with complex design requirements, use a separate Design Management Plan as a companion planning tool.</w:t>
      </w:r>
    </w:p>
    <w:p>
      <w:pPr>
        <w:pStyle w:val="Heading2"/>
        <w:keepNext/>
      </w:pPr>
      <w:r>
        <w:t xml:space="preserve">REWS.AI Customization Note</w:t>
      </w:r>
    </w:p>
    <w:p>
      <w:pPr>
        <w:pStyle w:val="Normal"/>
      </w:pPr>
      <w:r>
        <w:t xml:space="preserve">This appendix can be tailored to the project type, intended facility use, design phases, delivery method, corporate standards, design team structure, stakeholder groups, approval workflow, permitting requirements, BIM/CAD standards, constructability process, value engineering process, and design decision log.</w:t>
      </w:r>
    </w:p>
    <w:p>
      <w:r>
        <w:br w:type="page"/>
      </w:r>
    </w:p>
    <w:p>
      <w:pPr>
        <w:pStyle w:val="Heading1"/>
        <w:keepNext/>
      </w:pPr>
      <w:r>
        <w:t xml:space="preserve">Appendix C: Permitting and Authority Approvals</w:t>
      </w:r>
    </w:p>
    <w:p>
      <w:pPr>
        <w:pStyle w:val="Heading2"/>
        <w:keepNext/>
      </w:pPr>
      <w:r>
        <w:t xml:space="preserve">Purpose</w:t>
      </w:r>
    </w:p>
    <w:p>
      <w:pPr>
        <w:pStyle w:val="Normal"/>
      </w:pPr>
      <w:r>
        <w:t xml:space="preserve">This appendix defines how the owner-side project team will identify, plan, track, manage, and escalate permitting, entitlement, inspection, approval, and authority requirements that may affect scope, budget, schedule, occupancy, turnover, or operational readiness.</w:t>
      </w:r>
    </w:p>
    <w:p>
      <w:pPr>
        <w:pStyle w:val="Heading2"/>
        <w:keepNext/>
      </w:pPr>
      <w:r>
        <w:t xml:space="preserve">Template Language</w:t>
      </w:r>
    </w:p>
    <w:p>
      <w:pPr>
        <w:pStyle w:val="Normal"/>
      </w:pPr>
      <w:r>
        <w:t xml:space="preserve">The project team will maintain a permitting and authority approvals strategy that identifies required permits, entitlements, agency reviews, inspections, certifications, landlord/developer approvals, and other authority-related requirements. These requirements will be integrated into the project schedule, risk register, design deliverables, procurement plan, stakeholder communication plan, and turnover readiness process. Material permitting or approval risks will be escalated in accordance with the project governance model.</w:t>
      </w:r>
    </w:p>
    <w:p>
      <w:pPr>
        <w:pStyle w:val="Heading2"/>
        <w:keepNext/>
      </w:pPr>
      <w:r>
        <w:t xml:space="preserve">Key Inputs</w:t>
      </w:r>
    </w:p>
    <w:p>
      <w:pPr>
        <w:pStyle w:val="ListParagraph"/>
        <w:ind w:left="360" w:hanging="240"/>
        <w:spacing w:after="80" w:line="276" w:lineRule="auto"/>
      </w:pPr>
      <w:r>
        <w:t xml:space="preserve">• Project type</w:t>
      </w:r>
    </w:p>
    <w:p>
      <w:pPr>
        <w:pStyle w:val="ListParagraph"/>
        <w:ind w:left="360" w:hanging="240"/>
        <w:spacing w:after="80" w:line="276" w:lineRule="auto"/>
      </w:pPr>
      <w:r>
        <w:t xml:space="preserve">• Intended facility use</w:t>
      </w:r>
    </w:p>
    <w:p>
      <w:pPr>
        <w:pStyle w:val="ListParagraph"/>
        <w:ind w:left="360" w:hanging="240"/>
        <w:spacing w:after="80" w:line="276" w:lineRule="auto"/>
      </w:pPr>
      <w:r>
        <w:t xml:space="preserve">• Project location</w:t>
      </w:r>
    </w:p>
    <w:p>
      <w:pPr>
        <w:pStyle w:val="ListParagraph"/>
        <w:ind w:left="360" w:hanging="240"/>
        <w:spacing w:after="80" w:line="276" w:lineRule="auto"/>
      </w:pPr>
      <w:r>
        <w:t xml:space="preserve">• Site and existing condition information</w:t>
      </w:r>
    </w:p>
    <w:p>
      <w:pPr>
        <w:pStyle w:val="ListParagraph"/>
        <w:ind w:left="360" w:hanging="240"/>
        <w:spacing w:after="80" w:line="276" w:lineRule="auto"/>
      </w:pPr>
      <w:r>
        <w:t xml:space="preserve">• Delivery method</w:t>
      </w:r>
    </w:p>
    <w:p>
      <w:pPr>
        <w:pStyle w:val="ListParagraph"/>
        <w:ind w:left="360" w:hanging="240"/>
        <w:spacing w:after="80" w:line="276" w:lineRule="auto"/>
      </w:pPr>
      <w:r>
        <w:t xml:space="preserve">• Lease, landlord, or developer obligations</w:t>
      </w:r>
    </w:p>
    <w:p>
      <w:pPr>
        <w:pStyle w:val="ListParagraph"/>
        <w:ind w:left="360" w:hanging="240"/>
        <w:spacing w:after="80" w:line="276" w:lineRule="auto"/>
      </w:pPr>
      <w:r>
        <w:t xml:space="preserve">• Authority having jurisdiction requirements</w:t>
      </w:r>
    </w:p>
    <w:p>
      <w:pPr>
        <w:pStyle w:val="ListParagraph"/>
        <w:ind w:left="360" w:hanging="240"/>
        <w:spacing w:after="80" w:line="276" w:lineRule="auto"/>
      </w:pPr>
      <w:r>
        <w:t xml:space="preserve">• Entitlement requirements, if applicable</w:t>
      </w:r>
    </w:p>
    <w:p>
      <w:pPr>
        <w:pStyle w:val="ListParagraph"/>
        <w:ind w:left="360" w:hanging="240"/>
        <w:spacing w:after="80" w:line="276" w:lineRule="auto"/>
      </w:pPr>
      <w:r>
        <w:t xml:space="preserve">• Building permit requirements</w:t>
      </w:r>
    </w:p>
    <w:p>
      <w:pPr>
        <w:pStyle w:val="ListParagraph"/>
        <w:ind w:left="360" w:hanging="240"/>
        <w:spacing w:after="80" w:line="276" w:lineRule="auto"/>
      </w:pPr>
      <w:r>
        <w:t xml:space="preserve">• Trade permit requirements</w:t>
      </w:r>
    </w:p>
    <w:p>
      <w:pPr>
        <w:pStyle w:val="ListParagraph"/>
        <w:ind w:left="360" w:hanging="240"/>
        <w:spacing w:after="80" w:line="276" w:lineRule="auto"/>
      </w:pPr>
      <w:r>
        <w:t xml:space="preserve">• Environmental requirements</w:t>
      </w:r>
    </w:p>
    <w:p>
      <w:pPr>
        <w:pStyle w:val="ListParagraph"/>
        <w:ind w:left="360" w:hanging="240"/>
        <w:spacing w:after="80" w:line="276" w:lineRule="auto"/>
      </w:pPr>
      <w:r>
        <w:t xml:space="preserve">• Fire/life safety requirements</w:t>
      </w:r>
    </w:p>
    <w:p>
      <w:pPr>
        <w:pStyle w:val="ListParagraph"/>
        <w:ind w:left="360" w:hanging="240"/>
        <w:spacing w:after="80" w:line="276" w:lineRule="auto"/>
      </w:pPr>
      <w:r>
        <w:t xml:space="preserve">• Accessibility requirements</w:t>
      </w:r>
    </w:p>
    <w:p>
      <w:pPr>
        <w:pStyle w:val="ListParagraph"/>
        <w:ind w:left="360" w:hanging="240"/>
        <w:spacing w:after="80" w:line="276" w:lineRule="auto"/>
      </w:pPr>
      <w:r>
        <w:t xml:space="preserve">• Health, safety, or regulated-use requirements</w:t>
      </w:r>
    </w:p>
    <w:p>
      <w:pPr>
        <w:pStyle w:val="ListParagraph"/>
        <w:ind w:left="360" w:hanging="240"/>
        <w:spacing w:after="80" w:line="276" w:lineRule="auto"/>
      </w:pPr>
      <w:r>
        <w:t xml:space="preserve">• Utility provider requirements</w:t>
      </w:r>
    </w:p>
    <w:p>
      <w:pPr>
        <w:pStyle w:val="ListParagraph"/>
        <w:ind w:left="360" w:hanging="240"/>
        <w:spacing w:after="80" w:line="276" w:lineRule="auto"/>
      </w:pPr>
      <w:r>
        <w:t xml:space="preserve">• Inspection requirements</w:t>
      </w:r>
    </w:p>
    <w:p>
      <w:pPr>
        <w:pStyle w:val="ListParagraph"/>
        <w:ind w:left="360" w:hanging="240"/>
        <w:spacing w:after="80" w:line="276" w:lineRule="auto"/>
      </w:pPr>
      <w:r>
        <w:t xml:space="preserve">• Certificate of occupancy or temporary certificate requirements</w:t>
      </w:r>
    </w:p>
    <w:p>
      <w:pPr>
        <w:pStyle w:val="ListParagraph"/>
        <w:ind w:left="360" w:hanging="240"/>
        <w:spacing w:after="80" w:line="276" w:lineRule="auto"/>
      </w:pPr>
      <w:r>
        <w:t xml:space="preserve">• Operational readiness or production approval requirements</w:t>
      </w:r>
    </w:p>
    <w:p>
      <w:pPr>
        <w:pStyle w:val="ListParagraph"/>
        <w:ind w:left="360" w:hanging="240"/>
        <w:spacing w:after="80" w:line="276" w:lineRule="auto"/>
      </w:pPr>
      <w:r>
        <w:t xml:space="preserve">• Design deliverables and permit documents</w:t>
      </w:r>
    </w:p>
    <w:p>
      <w:pPr>
        <w:pStyle w:val="ListParagraph"/>
        <w:ind w:left="360" w:hanging="240"/>
        <w:spacing w:after="80" w:line="276" w:lineRule="auto"/>
      </w:pPr>
      <w:r>
        <w:t xml:space="preserve">• Baseline schedule</w:t>
      </w:r>
    </w:p>
    <w:p>
      <w:pPr>
        <w:pStyle w:val="Heading2"/>
        <w:keepNext/>
      </w:pPr>
      <w:r>
        <w:t xml:space="preserve">Recommended Tables / Checklists</w:t>
      </w:r>
    </w:p>
    <w:p>
      <w:pPr>
        <w:pStyle w:val="Normal"/>
      </w:pPr>
      <w:r>
        <w:t xml:space="preserve">Permit and approval matrix:</w:t>
      </w:r>
    </w:p>
    <w:tbl>
      <w:tblPr>
        <w:tblStyle w:val="ProfessionalTable"/>
        <w:tblW w:w="9360" w:type="dxa"/>
        <w:tblLayout w:type="autofit"/>
        <w:tblLook w:firstRow="1" w:lastRow="0" w:firstColumn="0" w:lastColumn="0" w:noHBand="0" w:noVBand="1"/>
      </w:tblPr>
      <w:tblGrid>
        <w:gridCol w:w="936"/>
        <w:gridCol w:w="936"/>
        <w:gridCol w:w="936"/>
        <w:gridCol w:w="936"/>
        <w:gridCol w:w="936"/>
        <w:gridCol w:w="936"/>
        <w:gridCol w:w="936"/>
        <w:gridCol w:w="936"/>
        <w:gridCol w:w="936"/>
        <w:gridCol w:w="936"/>
      </w:tblGrid>
      <w:tr>
        <w:trPr>
          <w:tblHeader/>
        </w:trPr>
        <w:tc>
          <w:tcPr>
            <w:tcMar>
              <w:top w:w="120" w:type="dxa"/>
              <w:left w:w="120" w:type="dxa"/>
              <w:bottom w:w="120" w:type="dxa"/>
              <w:right w:w="120" w:type="dxa"/>
            </w:tcMar>
            <w:vAlign w:val="center"/>
            <w:shd w:fill="EAF0F6"/>
          </w:tcPr>
          <w:p>
            <w:pPr>
              <w:pStyle w:val="TableHeader"/>
            </w:pPr>
            <w:r>
              <w:t xml:space="preserve">Permit / Approval / Inspection</w:t>
            </w:r>
          </w:p>
        </w:tc>
        <w:tc>
          <w:tcPr>
            <w:tcMar>
              <w:top w:w="120" w:type="dxa"/>
              <w:left w:w="120" w:type="dxa"/>
              <w:bottom w:w="120" w:type="dxa"/>
              <w:right w:w="120" w:type="dxa"/>
            </w:tcMar>
            <w:vAlign w:val="center"/>
            <w:shd w:fill="EAF0F6"/>
          </w:tcPr>
          <w:p>
            <w:pPr>
              <w:pStyle w:val="TableHeader"/>
            </w:pPr>
            <w:r>
              <w:t xml:space="preserve">Authority / Approving Party</w:t>
            </w:r>
          </w:p>
        </w:tc>
        <w:tc>
          <w:tcPr>
            <w:tcMar>
              <w:top w:w="120" w:type="dxa"/>
              <w:left w:w="120" w:type="dxa"/>
              <w:bottom w:w="120" w:type="dxa"/>
              <w:right w:w="120" w:type="dxa"/>
            </w:tcMar>
            <w:vAlign w:val="center"/>
            <w:shd w:fill="EAF0F6"/>
          </w:tcPr>
          <w:p>
            <w:pPr>
              <w:pStyle w:val="TableHeader"/>
            </w:pPr>
            <w:r>
              <w:t xml:space="preserve">Responsible Party</w:t>
            </w:r>
          </w:p>
        </w:tc>
        <w:tc>
          <w:tcPr>
            <w:tcMar>
              <w:top w:w="120" w:type="dxa"/>
              <w:left w:w="120" w:type="dxa"/>
              <w:bottom w:w="120" w:type="dxa"/>
              <w:right w:w="120" w:type="dxa"/>
            </w:tcMar>
            <w:vAlign w:val="center"/>
            <w:shd w:fill="EAF0F6"/>
          </w:tcPr>
          <w:p>
            <w:pPr>
              <w:pStyle w:val="TableHeader"/>
            </w:pPr>
            <w:r>
              <w:t xml:space="preserve">Required Submittal</w:t>
            </w:r>
          </w:p>
        </w:tc>
        <w:tc>
          <w:tcPr>
            <w:tcMar>
              <w:top w:w="120" w:type="dxa"/>
              <w:left w:w="120" w:type="dxa"/>
              <w:bottom w:w="120" w:type="dxa"/>
              <w:right w:w="120" w:type="dxa"/>
            </w:tcMar>
            <w:vAlign w:val="center"/>
            <w:shd w:fill="EAF0F6"/>
          </w:tcPr>
          <w:p>
            <w:pPr>
              <w:pStyle w:val="TableHeader"/>
            </w:pPr>
            <w:r>
              <w:t xml:space="preserve">Target Submittal Date</w:t>
            </w:r>
          </w:p>
        </w:tc>
        <w:tc>
          <w:tcPr>
            <w:tcMar>
              <w:top w:w="120" w:type="dxa"/>
              <w:left w:w="120" w:type="dxa"/>
              <w:bottom w:w="120" w:type="dxa"/>
              <w:right w:w="120" w:type="dxa"/>
            </w:tcMar>
            <w:vAlign w:val="center"/>
            <w:shd w:fill="EAF0F6"/>
          </w:tcPr>
          <w:p>
            <w:pPr>
              <w:pStyle w:val="TableHeader"/>
            </w:pPr>
            <w:r>
              <w:t xml:space="preserve">Target Approval / Inspection Date</w:t>
            </w:r>
          </w:p>
        </w:tc>
        <w:tc>
          <w:tcPr>
            <w:tcMar>
              <w:top w:w="120" w:type="dxa"/>
              <w:left w:w="120" w:type="dxa"/>
              <w:bottom w:w="120" w:type="dxa"/>
              <w:right w:w="120" w:type="dxa"/>
            </w:tcMar>
            <w:vAlign w:val="center"/>
            <w:shd w:fill="EAF0F6"/>
          </w:tcPr>
          <w:p>
            <w:pPr>
              <w:pStyle w:val="TableHeader"/>
            </w:pPr>
            <w:r>
              <w:t xml:space="preserve">Schedule Dependency</w:t>
            </w:r>
          </w:p>
        </w:tc>
        <w:tc>
          <w:tcPr>
            <w:tcMar>
              <w:top w:w="120" w:type="dxa"/>
              <w:left w:w="120" w:type="dxa"/>
              <w:bottom w:w="120" w:type="dxa"/>
              <w:right w:w="120" w:type="dxa"/>
            </w:tcMar>
            <w:vAlign w:val="center"/>
            <w:shd w:fill="EAF0F6"/>
          </w:tcPr>
          <w:p>
            <w:pPr>
              <w:pStyle w:val="TableHeader"/>
            </w:pPr>
            <w:r>
              <w:t xml:space="preserve">Risk Level</w:t>
            </w:r>
          </w:p>
        </w:tc>
        <w:tc>
          <w:tcPr>
            <w:tcMar>
              <w:top w:w="120" w:type="dxa"/>
              <w:left w:w="120" w:type="dxa"/>
              <w:bottom w:w="120" w:type="dxa"/>
              <w:right w:w="120" w:type="dxa"/>
            </w:tcMar>
            <w:vAlign w:val="center"/>
            <w:shd w:fill="EAF0F6"/>
          </w:tcPr>
          <w:p>
            <w:pPr>
              <w:pStyle w:val="TableHeader"/>
            </w:pPr>
            <w:r>
              <w:t xml:space="preserve">Status</w:t>
            </w:r>
          </w:p>
        </w:tc>
        <w:tc>
          <w:tcPr>
            <w:tcMar>
              <w:top w:w="120" w:type="dxa"/>
              <w:left w:w="120" w:type="dxa"/>
              <w:bottom w:w="120" w:type="dxa"/>
              <w:right w:w="120" w:type="dxa"/>
            </w:tcMar>
            <w:vAlign w:val="center"/>
            <w:shd w:fill="EAF0F6"/>
          </w:tcPr>
          <w:p>
            <w:pPr>
              <w:pStyle w:val="TableHeader"/>
            </w:pPr>
            <w:r>
              <w:t xml:space="preserve">Notes / Action Required</w:t>
            </w:r>
          </w:p>
        </w:tc>
      </w:tr>
      <w:tr>
        <w:tc>
          <w:tcPr>
            <w:tcMar>
              <w:top w:w="120" w:type="dxa"/>
              <w:left w:w="120" w:type="dxa"/>
              <w:bottom w:w="120" w:type="dxa"/>
              <w:right w:w="120" w:type="dxa"/>
            </w:tcMar>
            <w:vAlign w:val="center"/>
          </w:tcPr>
          <w:p>
            <w:pPr>
              <w:pStyle w:val="TableText"/>
            </w:pPr>
            <w:r>
              <w:t xml:space="preserve">Planning or entitlement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Building permit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Demolition permit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Grading / sitework permit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Fire department review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Fire alarm / fire sprinkler permit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Mechanical / electrical / plumbing permits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Accessibility review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Environmental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Hazardous materials approval, if applicable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Health department approval, if applicable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Utility provider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Landlord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Developer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Special inspection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Temporary certificate of occupancy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Certificate of occupancy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Operational readiness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[Low / Medium / High]</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AHJ / approving party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Authority / Approving Party</w:t>
            </w:r>
          </w:p>
        </w:tc>
        <w:tc>
          <w:tcPr>
            <w:tcMar>
              <w:top w:w="120" w:type="dxa"/>
              <w:left w:w="120" w:type="dxa"/>
              <w:bottom w:w="120" w:type="dxa"/>
              <w:right w:w="120" w:type="dxa"/>
            </w:tcMar>
            <w:vAlign w:val="center"/>
            <w:shd w:fill="EAF0F6"/>
          </w:tcPr>
          <w:p>
            <w:pPr>
              <w:pStyle w:val="TableHeader"/>
            </w:pPr>
            <w:r>
              <w:t xml:space="preserve">Approval Scope</w:t>
            </w:r>
          </w:p>
        </w:tc>
        <w:tc>
          <w:tcPr>
            <w:tcMar>
              <w:top w:w="120" w:type="dxa"/>
              <w:left w:w="120" w:type="dxa"/>
              <w:bottom w:w="120" w:type="dxa"/>
              <w:right w:w="120" w:type="dxa"/>
            </w:tcMar>
            <w:vAlign w:val="center"/>
            <w:shd w:fill="EAF0F6"/>
          </w:tcPr>
          <w:p>
            <w:pPr>
              <w:pStyle w:val="TableHeader"/>
            </w:pPr>
            <w:r>
              <w:t xml:space="preserve">Primary Contact</w:t>
            </w:r>
          </w:p>
        </w:tc>
        <w:tc>
          <w:tcPr>
            <w:tcMar>
              <w:top w:w="120" w:type="dxa"/>
              <w:left w:w="120" w:type="dxa"/>
              <w:bottom w:w="120" w:type="dxa"/>
              <w:right w:w="120" w:type="dxa"/>
            </w:tcMar>
            <w:vAlign w:val="center"/>
            <w:shd w:fill="EAF0F6"/>
          </w:tcPr>
          <w:p>
            <w:pPr>
              <w:pStyle w:val="TableHeader"/>
            </w:pPr>
            <w:r>
              <w:t xml:space="preserve">Submission Requirements</w:t>
            </w:r>
          </w:p>
        </w:tc>
        <w:tc>
          <w:tcPr>
            <w:tcMar>
              <w:top w:w="120" w:type="dxa"/>
              <w:left w:w="120" w:type="dxa"/>
              <w:bottom w:w="120" w:type="dxa"/>
              <w:right w:w="120" w:type="dxa"/>
            </w:tcMar>
            <w:vAlign w:val="center"/>
            <w:shd w:fill="EAF0F6"/>
          </w:tcPr>
          <w:p>
            <w:pPr>
              <w:pStyle w:val="TableHeader"/>
            </w:pPr>
            <w:r>
              <w:t xml:space="preserve">Review Cycle / Lead Time</w:t>
            </w:r>
          </w:p>
        </w:tc>
        <w:tc>
          <w:tcPr>
            <w:tcMar>
              <w:top w:w="120" w:type="dxa"/>
              <w:left w:w="120" w:type="dxa"/>
              <w:bottom w:w="120" w:type="dxa"/>
              <w:right w:w="120" w:type="dxa"/>
            </w:tcMar>
            <w:vAlign w:val="center"/>
            <w:shd w:fill="EAF0F6"/>
          </w:tcPr>
          <w:p>
            <w:pPr>
              <w:pStyle w:val="TableHeader"/>
            </w:pPr>
            <w:r>
              <w:t xml:space="preserve">Key Risks</w:t>
            </w:r>
          </w:p>
        </w:tc>
        <w:tc>
          <w:tcPr>
            <w:tcMar>
              <w:top w:w="120" w:type="dxa"/>
              <w:left w:w="120" w:type="dxa"/>
              <w:bottom w:w="120" w:type="dxa"/>
              <w:right w:w="120" w:type="dxa"/>
            </w:tcMar>
            <w:vAlign w:val="center"/>
            <w:shd w:fill="EAF0F6"/>
          </w:tcPr>
          <w:p>
            <w:pPr>
              <w:pStyle w:val="TableHeader"/>
            </w:pPr>
            <w:r>
              <w:t xml:space="preserve">Owner-Side Action</w:t>
            </w:r>
          </w:p>
        </w:tc>
      </w:tr>
      <w:tr>
        <w:tc>
          <w:tcPr>
            <w:tcMar>
              <w:top w:w="120" w:type="dxa"/>
              <w:left w:w="120" w:type="dxa"/>
              <w:bottom w:w="120" w:type="dxa"/>
              <w:right w:w="120" w:type="dxa"/>
            </w:tcMar>
            <w:vAlign w:val="center"/>
          </w:tcPr>
          <w:p>
            <w:pPr>
              <w:pStyle w:val="TableText"/>
            </w:pPr>
            <w:r>
              <w:t xml:space="preserve">[Insert AHJ / party]</w:t>
            </w:r>
          </w:p>
        </w:tc>
        <w:tc>
          <w:tcPr>
            <w:tcMar>
              <w:top w:w="120" w:type="dxa"/>
              <w:left w:w="120" w:type="dxa"/>
              <w:bottom w:w="120" w:type="dxa"/>
              <w:right w:w="120" w:type="dxa"/>
            </w:tcMar>
            <w:vAlign w:val="center"/>
          </w:tcPr>
          <w:p>
            <w:pPr>
              <w:pStyle w:val="TableText"/>
            </w:pPr>
            <w:r>
              <w:t xml:space="preserve">[Insert scope]</w:t>
            </w:r>
          </w:p>
        </w:tc>
        <w:tc>
          <w:tcPr>
            <w:tcMar>
              <w:top w:w="120" w:type="dxa"/>
              <w:left w:w="120" w:type="dxa"/>
              <w:bottom w:w="120" w:type="dxa"/>
              <w:right w:w="120" w:type="dxa"/>
            </w:tcMar>
            <w:vAlign w:val="center"/>
          </w:tcPr>
          <w:p>
            <w:pPr>
              <w:pStyle w:val="TableText"/>
            </w:pPr>
            <w:r>
              <w:t xml:space="preserve">[Insert contact]</w:t>
            </w:r>
          </w:p>
        </w:tc>
        <w:tc>
          <w:tcPr>
            <w:tcMar>
              <w:top w:w="120" w:type="dxa"/>
              <w:left w:w="120" w:type="dxa"/>
              <w:bottom w:w="120" w:type="dxa"/>
              <w:right w:w="120" w:type="dxa"/>
            </w:tcMar>
            <w:vAlign w:val="center"/>
          </w:tcPr>
          <w:p>
            <w:pPr>
              <w:pStyle w:val="TableText"/>
            </w:pPr>
            <w:r>
              <w:t xml:space="preserve">[Insert requirements]</w:t>
            </w:r>
          </w:p>
        </w:tc>
        <w:tc>
          <w:tcPr>
            <w:tcMar>
              <w:top w:w="120" w:type="dxa"/>
              <w:left w:w="120" w:type="dxa"/>
              <w:bottom w:w="120" w:type="dxa"/>
              <w:right w:w="120" w:type="dxa"/>
            </w:tcMar>
            <w:vAlign w:val="center"/>
          </w:tcPr>
          <w:p>
            <w:pPr>
              <w:pStyle w:val="TableText"/>
            </w:pPr>
            <w:r>
              <w:t xml:space="preserve">[Insert lead time]</w:t>
            </w:r>
          </w:p>
        </w:tc>
        <w:tc>
          <w:tcPr>
            <w:tcMar>
              <w:top w:w="120" w:type="dxa"/>
              <w:left w:w="120" w:type="dxa"/>
              <w:bottom w:w="120" w:type="dxa"/>
              <w:right w:w="120" w:type="dxa"/>
            </w:tcMar>
            <w:vAlign w:val="center"/>
          </w:tcPr>
          <w:p>
            <w:pPr>
              <w:pStyle w:val="TableText"/>
            </w:pPr>
            <w:r>
              <w:t xml:space="preserve">[Insert risks]</w:t>
            </w:r>
          </w:p>
        </w:tc>
        <w:tc>
          <w:tcPr>
            <w:tcMar>
              <w:top w:w="120" w:type="dxa"/>
              <w:left w:w="120" w:type="dxa"/>
              <w:bottom w:w="120" w:type="dxa"/>
              <w:right w:w="120" w:type="dxa"/>
            </w:tcMar>
            <w:vAlign w:val="center"/>
          </w:tcPr>
          <w:p>
            <w:pPr>
              <w:pStyle w:val="TableText"/>
            </w:pPr>
            <w:r>
              <w:t xml:space="preserve">[Insert action]</w:t>
            </w:r>
          </w:p>
        </w:tc>
      </w:tr>
    </w:tbl>
    <w:p>
      <w:pPr>
        <w:pStyle w:val="Normal"/>
        <w:spacing w:before="0" w:after="120" w:line="276" w:lineRule="auto"/>
      </w:pPr>
    </w:p>
    <w:p>
      <w:pPr>
        <w:pStyle w:val="Normal"/>
      </w:pPr>
      <w:r>
        <w:t xml:space="preserve">Inspection readiness checklist:</w:t>
      </w:r>
    </w:p>
    <w:p>
      <w:pPr>
        <w:pStyle w:val="ListParagraph"/>
        <w:ind w:left="360"/>
        <w:spacing w:after="80" w:line="276" w:lineRule="auto"/>
      </w:pPr>
      <w:r>
        <w:t xml:space="preserve">☐ Required permits identified</w:t>
      </w:r>
    </w:p>
    <w:p>
      <w:pPr>
        <w:pStyle w:val="ListParagraph"/>
        <w:ind w:left="360"/>
        <w:spacing w:after="80" w:line="276" w:lineRule="auto"/>
      </w:pPr>
      <w:r>
        <w:t xml:space="preserve">☐ AHJs and approving parties identified</w:t>
      </w:r>
    </w:p>
    <w:p>
      <w:pPr>
        <w:pStyle w:val="ListParagraph"/>
        <w:ind w:left="360"/>
        <w:spacing w:after="80" w:line="276" w:lineRule="auto"/>
      </w:pPr>
      <w:r>
        <w:t xml:space="preserve">☐ Landlord/developer approvals identified</w:t>
      </w:r>
    </w:p>
    <w:p>
      <w:pPr>
        <w:pStyle w:val="ListParagraph"/>
        <w:ind w:left="360"/>
        <w:spacing w:after="80" w:line="276" w:lineRule="auto"/>
      </w:pPr>
      <w:r>
        <w:t xml:space="preserve">☐ Permit responsibility assigned</w:t>
      </w:r>
    </w:p>
    <w:p>
      <w:pPr>
        <w:pStyle w:val="ListParagraph"/>
        <w:ind w:left="360"/>
        <w:spacing w:after="80" w:line="276" w:lineRule="auto"/>
      </w:pPr>
      <w:r>
        <w:t xml:space="preserve">☐ Permit documents aligned with design schedule</w:t>
      </w:r>
    </w:p>
    <w:p>
      <w:pPr>
        <w:pStyle w:val="ListParagraph"/>
        <w:ind w:left="360"/>
        <w:spacing w:after="80" w:line="276" w:lineRule="auto"/>
      </w:pPr>
      <w:r>
        <w:t xml:space="preserve">☐ Permit durations included in baseline schedule</w:t>
      </w:r>
    </w:p>
    <w:p>
      <w:pPr>
        <w:pStyle w:val="ListParagraph"/>
        <w:ind w:left="360"/>
        <w:spacing w:after="80" w:line="276" w:lineRule="auto"/>
      </w:pPr>
      <w:r>
        <w:t xml:space="preserve">☐ Inspection requirements identified</w:t>
      </w:r>
    </w:p>
    <w:p>
      <w:pPr>
        <w:pStyle w:val="ListParagraph"/>
        <w:ind w:left="360"/>
        <w:spacing w:after="80" w:line="276" w:lineRule="auto"/>
      </w:pPr>
      <w:r>
        <w:t xml:space="preserve">☐ Special inspection requirements identified</w:t>
      </w:r>
    </w:p>
    <w:p>
      <w:pPr>
        <w:pStyle w:val="ListParagraph"/>
        <w:ind w:left="360"/>
        <w:spacing w:after="80" w:line="276" w:lineRule="auto"/>
      </w:pPr>
      <w:r>
        <w:t xml:space="preserve">☐ Utility approval requirements identified</w:t>
      </w:r>
    </w:p>
    <w:p>
      <w:pPr>
        <w:pStyle w:val="ListParagraph"/>
        <w:ind w:left="360"/>
        <w:spacing w:after="80" w:line="276" w:lineRule="auto"/>
      </w:pPr>
      <w:r>
        <w:t xml:space="preserve">☐ Certificate of occupancy requirements identified</w:t>
      </w:r>
    </w:p>
    <w:p>
      <w:pPr>
        <w:pStyle w:val="ListParagraph"/>
        <w:ind w:left="360"/>
        <w:spacing w:after="80" w:line="276" w:lineRule="auto"/>
      </w:pPr>
      <w:r>
        <w:t xml:space="preserve">☐ Business or operational readiness approvals identified</w:t>
      </w:r>
    </w:p>
    <w:p>
      <w:pPr>
        <w:pStyle w:val="ListParagraph"/>
        <w:ind w:left="360"/>
        <w:spacing w:after="80" w:line="276" w:lineRule="auto"/>
      </w:pPr>
      <w:r>
        <w:t xml:space="preserve">☐ Permit and inspection risks included in risk register</w:t>
      </w:r>
    </w:p>
    <w:p>
      <w:pPr>
        <w:pStyle w:val="ListParagraph"/>
        <w:ind w:left="360"/>
        <w:spacing w:after="80" w:line="276" w:lineRule="auto"/>
      </w:pPr>
      <w:r>
        <w:t xml:space="preserve">☐ Permit status included in project reporting</w:t>
      </w:r>
    </w:p>
    <w:p>
      <w:pPr>
        <w:pStyle w:val="ListParagraph"/>
        <w:ind w:left="360"/>
        <w:spacing w:after="80" w:line="276" w:lineRule="auto"/>
      </w:pPr>
      <w:r>
        <w:t xml:space="preserve">☐ Escalation path defined for delayed approvals</w:t>
      </w:r>
    </w:p>
    <w:p>
      <w:pPr>
        <w:pStyle w:val="Heading2"/>
        <w:keepNext/>
      </w:pPr>
      <w:r>
        <w:t xml:space="preserve">Owner-Side Guidance</w:t>
      </w:r>
    </w:p>
    <w:p>
      <w:pPr>
        <w:pStyle w:val="Normal"/>
      </w:pPr>
      <w:r>
        <w:t xml:space="preserve">The PEP should define how permitting and authority approvals will be managed, not replace jurisdiction-specific legal, code, or permit advice. Project type and intended facility use can materially affect permitting, inspections, regulatory approvals, utility requirements, and occupancy readiness.</w:t>
      </w:r>
    </w:p>
    <w:p>
      <w:pPr>
        <w:pStyle w:val="Normal"/>
      </w:pPr>
      <w:r>
        <w:t xml:space="preserve">Landlord-delivered work, developer-led work, tenant improvement work, build-to-suit projects, and owner-direct packages may create approval interface risks. Permit durations, inspection windows, agency review cycles, and certificate of occupancy or operational readiness requirements should be reflected in the baseline schedule. Delayed permits, failed inspections, or unclear approval responsibilities should be escalated before they affect occupancy, operations, or executive commitments.</w:t>
      </w:r>
    </w:p>
    <w:p>
      <w:pPr>
        <w:pStyle w:val="Normal"/>
      </w:pPr>
      <w:r>
        <w:t xml:space="preserve">For projects with significant permitting, entitlement, inspection, or approval requirements, use a separate Permitting and Entitlements Plan as a companion planning tool.</w:t>
      </w:r>
    </w:p>
    <w:p>
      <w:pPr>
        <w:pStyle w:val="Heading2"/>
        <w:keepNext/>
      </w:pPr>
      <w:r>
        <w:t xml:space="preserve">REWS.AI Customization Note</w:t>
      </w:r>
    </w:p>
    <w:p>
      <w:pPr>
        <w:pStyle w:val="Normal"/>
      </w:pPr>
      <w:r>
        <w:t xml:space="preserve">This appendix can be tailored to the project location, local authorities, project type, intended facility use, regulatory environment, delivery method, lease obligations, landlord/developer approval process, permit matrix, inspection requirements, utility approvals, local language, and jurisdiction-specific risks.</w:t>
      </w:r>
    </w:p>
    <w:p>
      <w:r>
        <w:br w:type="page"/>
      </w:r>
    </w:p>
    <w:p>
      <w:pPr>
        <w:pStyle w:val="Heading1"/>
        <w:keepNext/>
      </w:pPr>
      <w:r>
        <w:t xml:space="preserve">Appendix D: Quality Management</w:t>
      </w:r>
    </w:p>
    <w:p>
      <w:pPr>
        <w:pStyle w:val="Heading2"/>
        <w:keepNext/>
      </w:pPr>
      <w:r>
        <w:t xml:space="preserve">Purpose</w:t>
      </w:r>
    </w:p>
    <w:p>
      <w:pPr>
        <w:pStyle w:val="Normal"/>
      </w:pPr>
      <w:r>
        <w:t xml:space="preserve">This appendix defines the owner-side approach for establishing quality expectations, reviewing design quality, confirming acceptance criteria, managing mockups, coordinating inspections, tracking deficiencies, resolving quality issues, and supporting turnover readiness.</w:t>
      </w:r>
    </w:p>
    <w:p>
      <w:pPr>
        <w:pStyle w:val="Heading2"/>
        <w:keepNext/>
      </w:pPr>
      <w:r>
        <w:t xml:space="preserve">Template Language</w:t>
      </w:r>
    </w:p>
    <w:p>
      <w:pPr>
        <w:pStyle w:val="Normal"/>
      </w:pPr>
      <w:r>
        <w:t xml:space="preserve">The project team will establish a quality management approach that aligns the delivered project with the approved scope, business objectives, intended facility use, design requirements, corporate standards, regulatory requirements, stakeholder expectations, and turnover readiness criteria. Quality will be managed through defined expectations, design reviews, mockups where appropriate, inspections, issue tracking, punch list management, acceptance criteria, and closeout controls.</w:t>
      </w:r>
    </w:p>
    <w:p>
      <w:pPr>
        <w:pStyle w:val="Heading2"/>
        <w:keepNext/>
      </w:pPr>
      <w:r>
        <w:t xml:space="preserve">Key Inputs</w:t>
      </w:r>
    </w:p>
    <w:p>
      <w:pPr>
        <w:pStyle w:val="ListParagraph"/>
        <w:ind w:left="360" w:hanging="240"/>
        <w:spacing w:after="80" w:line="276" w:lineRule="auto"/>
      </w:pPr>
      <w:r>
        <w:t xml:space="preserve">• Approved scope baseline</w:t>
      </w:r>
    </w:p>
    <w:p>
      <w:pPr>
        <w:pStyle w:val="ListParagraph"/>
        <w:ind w:left="360" w:hanging="240"/>
        <w:spacing w:after="80" w:line="276" w:lineRule="auto"/>
      </w:pPr>
      <w:r>
        <w:t xml:space="preserve">• Business objectives and success criteria</w:t>
      </w:r>
    </w:p>
    <w:p>
      <w:pPr>
        <w:pStyle w:val="ListParagraph"/>
        <w:ind w:left="360" w:hanging="240"/>
        <w:spacing w:after="80" w:line="276" w:lineRule="auto"/>
      </w:pPr>
      <w:r>
        <w:t xml:space="preserve">• Intended facility use</w:t>
      </w:r>
    </w:p>
    <w:p>
      <w:pPr>
        <w:pStyle w:val="ListParagraph"/>
        <w:ind w:left="360" w:hanging="240"/>
        <w:spacing w:after="80" w:line="276" w:lineRule="auto"/>
      </w:pPr>
      <w:r>
        <w:t xml:space="preserve">• Basis of design</w:t>
      </w:r>
    </w:p>
    <w:p>
      <w:pPr>
        <w:pStyle w:val="ListParagraph"/>
        <w:ind w:left="360" w:hanging="240"/>
        <w:spacing w:after="80" w:line="276" w:lineRule="auto"/>
      </w:pPr>
      <w:r>
        <w:t xml:space="preserve">• Design documents and specifications</w:t>
      </w:r>
    </w:p>
    <w:p>
      <w:pPr>
        <w:pStyle w:val="ListParagraph"/>
        <w:ind w:left="360" w:hanging="240"/>
        <w:spacing w:after="80" w:line="276" w:lineRule="auto"/>
      </w:pPr>
      <w:r>
        <w:t xml:space="preserve">• Corporate standards</w:t>
      </w:r>
    </w:p>
    <w:p>
      <w:pPr>
        <w:pStyle w:val="ListParagraph"/>
        <w:ind w:left="360" w:hanging="240"/>
        <w:spacing w:after="80" w:line="276" w:lineRule="auto"/>
      </w:pPr>
      <w:r>
        <w:t xml:space="preserve">• Regulatory and permit requirements</w:t>
      </w:r>
    </w:p>
    <w:p>
      <w:pPr>
        <w:pStyle w:val="ListParagraph"/>
        <w:ind w:left="360" w:hanging="240"/>
        <w:spacing w:after="80" w:line="276" w:lineRule="auto"/>
      </w:pPr>
      <w:r>
        <w:t xml:space="preserve">• Stakeholder requirements</w:t>
      </w:r>
    </w:p>
    <w:p>
      <w:pPr>
        <w:pStyle w:val="ListParagraph"/>
        <w:ind w:left="360" w:hanging="240"/>
        <w:spacing w:after="80" w:line="276" w:lineRule="auto"/>
      </w:pPr>
      <w:r>
        <w:t xml:space="preserve">• Quality expectations</w:t>
      </w:r>
    </w:p>
    <w:p>
      <w:pPr>
        <w:pStyle w:val="ListParagraph"/>
        <w:ind w:left="360" w:hanging="240"/>
        <w:spacing w:after="80" w:line="276" w:lineRule="auto"/>
      </w:pPr>
      <w:r>
        <w:t xml:space="preserve">• Mockup requirements</w:t>
      </w:r>
    </w:p>
    <w:p>
      <w:pPr>
        <w:pStyle w:val="ListParagraph"/>
        <w:ind w:left="360" w:hanging="240"/>
        <w:spacing w:after="80" w:line="276" w:lineRule="auto"/>
      </w:pPr>
      <w:r>
        <w:t xml:space="preserve">• Inspection requirements</w:t>
      </w:r>
    </w:p>
    <w:p>
      <w:pPr>
        <w:pStyle w:val="ListParagraph"/>
        <w:ind w:left="360" w:hanging="240"/>
        <w:spacing w:after="80" w:line="276" w:lineRule="auto"/>
      </w:pPr>
      <w:r>
        <w:t xml:space="preserve">• Commissioning requirements</w:t>
      </w:r>
    </w:p>
    <w:p>
      <w:pPr>
        <w:pStyle w:val="ListParagraph"/>
        <w:ind w:left="360" w:hanging="240"/>
        <w:spacing w:after="80" w:line="276" w:lineRule="auto"/>
      </w:pPr>
      <w:r>
        <w:t xml:space="preserve">• Punch list process</w:t>
      </w:r>
    </w:p>
    <w:p>
      <w:pPr>
        <w:pStyle w:val="ListParagraph"/>
        <w:ind w:left="360" w:hanging="240"/>
        <w:spacing w:after="80" w:line="276" w:lineRule="auto"/>
      </w:pPr>
      <w:r>
        <w:t xml:space="preserve">• Acceptance criteria</w:t>
      </w:r>
    </w:p>
    <w:p>
      <w:pPr>
        <w:pStyle w:val="ListParagraph"/>
        <w:ind w:left="360" w:hanging="240"/>
        <w:spacing w:after="80" w:line="276" w:lineRule="auto"/>
      </w:pPr>
      <w:r>
        <w:t xml:space="preserve">• Turnover requirements</w:t>
      </w:r>
    </w:p>
    <w:p>
      <w:pPr>
        <w:pStyle w:val="ListParagraph"/>
        <w:ind w:left="360" w:hanging="240"/>
        <w:spacing w:after="80" w:line="276" w:lineRule="auto"/>
      </w:pPr>
      <w:r>
        <w:t xml:space="preserve">• Closeout documentation requirements</w:t>
      </w:r>
    </w:p>
    <w:p>
      <w:pPr>
        <w:pStyle w:val="Heading2"/>
        <w:keepNext/>
      </w:pPr>
      <w:r>
        <w:t xml:space="preserve">Recommended Tables / Checklists</w:t>
      </w:r>
    </w:p>
    <w:p>
      <w:pPr>
        <w:pStyle w:val="Normal"/>
      </w:pPr>
      <w:r>
        <w:t xml:space="preserve">Owner quality expectations table:</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Quality Area</w:t>
            </w:r>
          </w:p>
        </w:tc>
        <w:tc>
          <w:tcPr>
            <w:tcMar>
              <w:top w:w="120" w:type="dxa"/>
              <w:left w:w="120" w:type="dxa"/>
              <w:bottom w:w="120" w:type="dxa"/>
              <w:right w:w="120" w:type="dxa"/>
            </w:tcMar>
            <w:vAlign w:val="center"/>
            <w:shd w:fill="EAF0F6"/>
          </w:tcPr>
          <w:p>
            <w:pPr>
              <w:pStyle w:val="TableHeader"/>
            </w:pPr>
            <w:r>
              <w:t xml:space="preserve">Owner Expectation</w:t>
            </w:r>
          </w:p>
        </w:tc>
        <w:tc>
          <w:tcPr>
            <w:tcMar>
              <w:top w:w="120" w:type="dxa"/>
              <w:left w:w="120" w:type="dxa"/>
              <w:bottom w:w="120" w:type="dxa"/>
              <w:right w:w="120" w:type="dxa"/>
            </w:tcMar>
            <w:vAlign w:val="center"/>
            <w:shd w:fill="EAF0F6"/>
          </w:tcPr>
          <w:p>
            <w:pPr>
              <w:pStyle w:val="TableHeader"/>
            </w:pPr>
            <w:r>
              <w:t xml:space="preserve">Reference Standard / Requirement</w:t>
            </w:r>
          </w:p>
        </w:tc>
        <w:tc>
          <w:tcPr>
            <w:tcMar>
              <w:top w:w="120" w:type="dxa"/>
              <w:left w:w="120" w:type="dxa"/>
              <w:bottom w:w="120" w:type="dxa"/>
              <w:right w:w="120" w:type="dxa"/>
            </w:tcMar>
            <w:vAlign w:val="center"/>
            <w:shd w:fill="EAF0F6"/>
          </w:tcPr>
          <w:p>
            <w:pPr>
              <w:pStyle w:val="TableHeader"/>
            </w:pPr>
            <w:r>
              <w:t xml:space="preserve">Review Method</w:t>
            </w:r>
          </w:p>
        </w:tc>
        <w:tc>
          <w:tcPr>
            <w:tcMar>
              <w:top w:w="120" w:type="dxa"/>
              <w:left w:w="120" w:type="dxa"/>
              <w:bottom w:w="120" w:type="dxa"/>
              <w:right w:w="120" w:type="dxa"/>
            </w:tcMar>
            <w:vAlign w:val="center"/>
            <w:shd w:fill="EAF0F6"/>
          </w:tcPr>
          <w:p>
            <w:pPr>
              <w:pStyle w:val="TableHeader"/>
            </w:pPr>
            <w:r>
              <w:t xml:space="preserve">Responsible Party</w:t>
            </w:r>
          </w:p>
        </w:tc>
        <w:tc>
          <w:tcPr>
            <w:tcMar>
              <w:top w:w="120" w:type="dxa"/>
              <w:left w:w="120" w:type="dxa"/>
              <w:bottom w:w="120" w:type="dxa"/>
              <w:right w:w="120" w:type="dxa"/>
            </w:tcMar>
            <w:vAlign w:val="center"/>
            <w:shd w:fill="EAF0F6"/>
          </w:tcPr>
          <w:p>
            <w:pPr>
              <w:pStyle w:val="TableHeader"/>
            </w:pPr>
            <w:r>
              <w:t xml:space="preserve">Acceptance Criteria</w:t>
            </w:r>
          </w:p>
        </w:tc>
      </w:tr>
      <w:tr>
        <w:tc>
          <w:tcPr>
            <w:tcMar>
              <w:top w:w="120" w:type="dxa"/>
              <w:left w:w="120" w:type="dxa"/>
              <w:bottom w:w="120" w:type="dxa"/>
              <w:right w:w="120" w:type="dxa"/>
            </w:tcMar>
            <w:vAlign w:val="center"/>
          </w:tcPr>
          <w:p>
            <w:pPr>
              <w:pStyle w:val="TableText"/>
            </w:pPr>
            <w:r>
              <w:t xml:space="preserve">Design completeness</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r>
        <w:tc>
          <w:tcPr>
            <w:tcMar>
              <w:top w:w="120" w:type="dxa"/>
              <w:left w:w="120" w:type="dxa"/>
              <w:bottom w:w="120" w:type="dxa"/>
              <w:right w:w="120" w:type="dxa"/>
            </w:tcMar>
            <w:vAlign w:val="center"/>
          </w:tcPr>
          <w:p>
            <w:pPr>
              <w:pStyle w:val="TableText"/>
            </w:pPr>
            <w:r>
              <w:t xml:space="preserve">Workmanship</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r>
        <w:tc>
          <w:tcPr>
            <w:tcMar>
              <w:top w:w="120" w:type="dxa"/>
              <w:left w:w="120" w:type="dxa"/>
              <w:bottom w:w="120" w:type="dxa"/>
              <w:right w:w="120" w:type="dxa"/>
            </w:tcMar>
            <w:vAlign w:val="center"/>
          </w:tcPr>
          <w:p>
            <w:pPr>
              <w:pStyle w:val="TableText"/>
            </w:pPr>
            <w:r>
              <w:t xml:space="preserve">Materials and finishes</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r>
        <w:tc>
          <w:tcPr>
            <w:tcMar>
              <w:top w:w="120" w:type="dxa"/>
              <w:left w:w="120" w:type="dxa"/>
              <w:bottom w:w="120" w:type="dxa"/>
              <w:right w:w="120" w:type="dxa"/>
            </w:tcMar>
            <w:vAlign w:val="center"/>
          </w:tcPr>
          <w:p>
            <w:pPr>
              <w:pStyle w:val="TableText"/>
            </w:pPr>
            <w:r>
              <w:t xml:space="preserve">Building systems performance</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r>
        <w:tc>
          <w:tcPr>
            <w:tcMar>
              <w:top w:w="120" w:type="dxa"/>
              <w:left w:w="120" w:type="dxa"/>
              <w:bottom w:w="120" w:type="dxa"/>
              <w:right w:w="120" w:type="dxa"/>
            </w:tcMar>
            <w:vAlign w:val="center"/>
          </w:tcPr>
          <w:p>
            <w:pPr>
              <w:pStyle w:val="TableText"/>
            </w:pPr>
            <w:r>
              <w:t xml:space="preserve">Specialty systems</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r>
        <w:tc>
          <w:tcPr>
            <w:tcMar>
              <w:top w:w="120" w:type="dxa"/>
              <w:left w:w="120" w:type="dxa"/>
              <w:bottom w:w="120" w:type="dxa"/>
              <w:right w:w="120" w:type="dxa"/>
            </w:tcMar>
            <w:vAlign w:val="center"/>
          </w:tcPr>
          <w:p>
            <w:pPr>
              <w:pStyle w:val="TableText"/>
            </w:pPr>
            <w:r>
              <w:t xml:space="preserve">Lab / manufacturing / technical spaces, if applicable</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r>
        <w:tc>
          <w:tcPr>
            <w:tcMar>
              <w:top w:w="120" w:type="dxa"/>
              <w:left w:w="120" w:type="dxa"/>
              <w:bottom w:w="120" w:type="dxa"/>
              <w:right w:w="120" w:type="dxa"/>
            </w:tcMar>
            <w:vAlign w:val="center"/>
          </w:tcPr>
          <w:p>
            <w:pPr>
              <w:pStyle w:val="TableText"/>
            </w:pPr>
            <w:r>
              <w:t xml:space="preserve">IT / AV / security systems</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r>
        <w:tc>
          <w:tcPr>
            <w:tcMar>
              <w:top w:w="120" w:type="dxa"/>
              <w:left w:w="120" w:type="dxa"/>
              <w:bottom w:w="120" w:type="dxa"/>
              <w:right w:w="120" w:type="dxa"/>
            </w:tcMar>
            <w:vAlign w:val="center"/>
          </w:tcPr>
          <w:p>
            <w:pPr>
              <w:pStyle w:val="TableText"/>
            </w:pPr>
            <w:r>
              <w:t xml:space="preserve">Safety and code compliance</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r>
        <w:tc>
          <w:tcPr>
            <w:tcMar>
              <w:top w:w="120" w:type="dxa"/>
              <w:left w:w="120" w:type="dxa"/>
              <w:bottom w:w="120" w:type="dxa"/>
              <w:right w:w="120" w:type="dxa"/>
            </w:tcMar>
            <w:vAlign w:val="center"/>
          </w:tcPr>
          <w:p>
            <w:pPr>
              <w:pStyle w:val="TableText"/>
            </w:pPr>
            <w:r>
              <w:t xml:space="preserve">Accessibility</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r>
        <w:tc>
          <w:tcPr>
            <w:tcMar>
              <w:top w:w="120" w:type="dxa"/>
              <w:left w:w="120" w:type="dxa"/>
              <w:bottom w:w="120" w:type="dxa"/>
              <w:right w:w="120" w:type="dxa"/>
            </w:tcMar>
            <w:vAlign w:val="center"/>
          </w:tcPr>
          <w:p>
            <w:pPr>
              <w:pStyle w:val="TableText"/>
            </w:pPr>
            <w:r>
              <w:t xml:space="preserve">Maintainability</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r>
        <w:tc>
          <w:tcPr>
            <w:tcMar>
              <w:top w:w="120" w:type="dxa"/>
              <w:left w:w="120" w:type="dxa"/>
              <w:bottom w:w="120" w:type="dxa"/>
              <w:right w:w="120" w:type="dxa"/>
            </w:tcMar>
            <w:vAlign w:val="center"/>
          </w:tcPr>
          <w:p>
            <w:pPr>
              <w:pStyle w:val="TableText"/>
            </w:pPr>
            <w:r>
              <w:t xml:space="preserve">Cleanliness and readiness</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r>
        <w:tc>
          <w:tcPr>
            <w:tcMar>
              <w:top w:w="120" w:type="dxa"/>
              <w:left w:w="120" w:type="dxa"/>
              <w:bottom w:w="120" w:type="dxa"/>
              <w:right w:w="120" w:type="dxa"/>
            </w:tcMar>
            <w:vAlign w:val="center"/>
          </w:tcPr>
          <w:p>
            <w:pPr>
              <w:pStyle w:val="TableText"/>
            </w:pPr>
            <w:r>
              <w:t xml:space="preserve">Closeout documentation</w:t>
            </w:r>
          </w:p>
        </w:tc>
        <w:tc>
          <w:tcPr>
            <w:tcMar>
              <w:top w:w="120" w:type="dxa"/>
              <w:left w:w="120" w:type="dxa"/>
              <w:bottom w:w="120" w:type="dxa"/>
              <w:right w:w="120" w:type="dxa"/>
            </w:tcMar>
            <w:vAlign w:val="center"/>
          </w:tcPr>
          <w:p>
            <w:pPr>
              <w:pStyle w:val="TableText"/>
            </w:pPr>
            <w:r>
              <w:t xml:space="preserve">[Insert expectation]</w:t>
            </w:r>
          </w:p>
        </w:tc>
        <w:tc>
          <w:tcPr>
            <w:tcMar>
              <w:top w:w="120" w:type="dxa"/>
              <w:left w:w="120" w:type="dxa"/>
              <w:bottom w:w="120" w:type="dxa"/>
              <w:right w:w="120" w:type="dxa"/>
            </w:tcMar>
            <w:vAlign w:val="center"/>
          </w:tcPr>
          <w:p>
            <w:pPr>
              <w:pStyle w:val="TableText"/>
            </w:pPr>
            <w:r>
              <w:t xml:space="preserve">[Insert standard]</w:t>
            </w:r>
          </w:p>
        </w:tc>
        <w:tc>
          <w:tcPr>
            <w:tcMar>
              <w:top w:w="120" w:type="dxa"/>
              <w:left w:w="120" w:type="dxa"/>
              <w:bottom w:w="120" w:type="dxa"/>
              <w:right w:w="120" w:type="dxa"/>
            </w:tcMar>
            <w:vAlign w:val="center"/>
          </w:tcPr>
          <w:p>
            <w:pPr>
              <w:pStyle w:val="TableText"/>
            </w:pPr>
            <w:r>
              <w:t xml:space="preserve">[Insert method]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 criteria]</w:t>
            </w:r>
          </w:p>
        </w:tc>
      </w:tr>
    </w:tbl>
    <w:p>
      <w:pPr>
        <w:pStyle w:val="Normal"/>
        <w:spacing w:before="0" w:after="120" w:line="276" w:lineRule="auto"/>
      </w:pPr>
    </w:p>
    <w:p>
      <w:pPr>
        <w:pStyle w:val="Normal"/>
      </w:pPr>
      <w:r>
        <w:t xml:space="preserve">Design review and quality checkpoint table:</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Checkpoint</w:t>
            </w:r>
          </w:p>
        </w:tc>
        <w:tc>
          <w:tcPr>
            <w:tcMar>
              <w:top w:w="120" w:type="dxa"/>
              <w:left w:w="120" w:type="dxa"/>
              <w:bottom w:w="120" w:type="dxa"/>
              <w:right w:w="120" w:type="dxa"/>
            </w:tcMar>
            <w:vAlign w:val="center"/>
            <w:shd w:fill="EAF0F6"/>
          </w:tcPr>
          <w:p>
            <w:pPr>
              <w:pStyle w:val="TableHeader"/>
            </w:pPr>
            <w:r>
              <w:t xml:space="preserve">Quality Focus</w:t>
            </w:r>
          </w:p>
        </w:tc>
        <w:tc>
          <w:tcPr>
            <w:tcMar>
              <w:top w:w="120" w:type="dxa"/>
              <w:left w:w="120" w:type="dxa"/>
              <w:bottom w:w="120" w:type="dxa"/>
              <w:right w:w="120" w:type="dxa"/>
            </w:tcMar>
            <w:vAlign w:val="center"/>
            <w:shd w:fill="EAF0F6"/>
          </w:tcPr>
          <w:p>
            <w:pPr>
              <w:pStyle w:val="TableHeader"/>
            </w:pPr>
            <w:r>
              <w:t xml:space="preserve">Participants</w:t>
            </w:r>
          </w:p>
        </w:tc>
        <w:tc>
          <w:tcPr>
            <w:tcMar>
              <w:top w:w="120" w:type="dxa"/>
              <w:left w:w="120" w:type="dxa"/>
              <w:bottom w:w="120" w:type="dxa"/>
              <w:right w:w="120" w:type="dxa"/>
            </w:tcMar>
            <w:vAlign w:val="center"/>
            <w:shd w:fill="EAF0F6"/>
          </w:tcPr>
          <w:p>
            <w:pPr>
              <w:pStyle w:val="TableHeader"/>
            </w:pPr>
            <w:r>
              <w:t xml:space="preserve">Required Evidence</w:t>
            </w:r>
          </w:p>
        </w:tc>
        <w:tc>
          <w:tcPr>
            <w:tcMar>
              <w:top w:w="120" w:type="dxa"/>
              <w:left w:w="120" w:type="dxa"/>
              <w:bottom w:w="120" w:type="dxa"/>
              <w:right w:w="120" w:type="dxa"/>
            </w:tcMar>
            <w:vAlign w:val="center"/>
            <w:shd w:fill="EAF0F6"/>
          </w:tcPr>
          <w:p>
            <w:pPr>
              <w:pStyle w:val="TableHeader"/>
            </w:pPr>
            <w:r>
              <w:t xml:space="preserve">Decision / Approval Needed</w:t>
            </w:r>
          </w:p>
        </w:tc>
        <w:tc>
          <w:tcPr>
            <w:tcMar>
              <w:top w:w="120" w:type="dxa"/>
              <w:left w:w="120" w:type="dxa"/>
              <w:bottom w:w="120" w:type="dxa"/>
              <w:right w:w="120" w:type="dxa"/>
            </w:tcMar>
            <w:vAlign w:val="center"/>
            <w:shd w:fill="EAF0F6"/>
          </w:tcPr>
          <w:p>
            <w:pPr>
              <w:pStyle w:val="TableHeader"/>
            </w:pPr>
            <w:r>
              <w:t xml:space="preserve">Issues to Track</w:t>
            </w:r>
          </w:p>
        </w:tc>
      </w:tr>
      <w:tr>
        <w:tc>
          <w:tcPr>
            <w:tcMar>
              <w:top w:w="120" w:type="dxa"/>
              <w:left w:w="120" w:type="dxa"/>
              <w:bottom w:w="120" w:type="dxa"/>
              <w:right w:w="120" w:type="dxa"/>
            </w:tcMar>
            <w:vAlign w:val="center"/>
          </w:tcPr>
          <w:p>
            <w:pPr>
              <w:pStyle w:val="TableText"/>
            </w:pPr>
            <w:r>
              <w:t xml:space="preserve">Programming / requirements review</w:t>
            </w:r>
          </w:p>
        </w:tc>
        <w:tc>
          <w:tcPr>
            <w:tcMar>
              <w:top w:w="120" w:type="dxa"/>
              <w:left w:w="120" w:type="dxa"/>
              <w:bottom w:w="120" w:type="dxa"/>
              <w:right w:w="120" w:type="dxa"/>
            </w:tcMar>
            <w:vAlign w:val="center"/>
          </w:tcPr>
          <w:p>
            <w:pPr>
              <w:pStyle w:val="TableText"/>
            </w:pPr>
            <w:r>
              <w:t xml:space="preserve">Requirements completeness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Design development review</w:t>
            </w:r>
          </w:p>
        </w:tc>
        <w:tc>
          <w:tcPr>
            <w:tcMar>
              <w:top w:w="120" w:type="dxa"/>
              <w:left w:w="120" w:type="dxa"/>
              <w:bottom w:w="120" w:type="dxa"/>
              <w:right w:w="120" w:type="dxa"/>
            </w:tcMar>
            <w:vAlign w:val="center"/>
          </w:tcPr>
          <w:p>
            <w:pPr>
              <w:pStyle w:val="TableText"/>
            </w:pPr>
            <w:r>
              <w:t xml:space="preserve">Coordination, standards, maintainability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Construction document review</w:t>
            </w:r>
          </w:p>
        </w:tc>
        <w:tc>
          <w:tcPr>
            <w:tcMar>
              <w:top w:w="120" w:type="dxa"/>
              <w:left w:w="120" w:type="dxa"/>
              <w:bottom w:w="120" w:type="dxa"/>
              <w:right w:w="120" w:type="dxa"/>
            </w:tcMar>
            <w:vAlign w:val="center"/>
          </w:tcPr>
          <w:p>
            <w:pPr>
              <w:pStyle w:val="TableText"/>
            </w:pPr>
            <w:r>
              <w:t xml:space="preserve">Completeness, coordination, buildability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Mockup review</w:t>
            </w:r>
          </w:p>
        </w:tc>
        <w:tc>
          <w:tcPr>
            <w:tcMar>
              <w:top w:w="120" w:type="dxa"/>
              <w:left w:w="120" w:type="dxa"/>
              <w:bottom w:w="120" w:type="dxa"/>
              <w:right w:w="120" w:type="dxa"/>
            </w:tcMar>
            <w:vAlign w:val="center"/>
          </w:tcPr>
          <w:p>
            <w:pPr>
              <w:pStyle w:val="TableText"/>
            </w:pPr>
            <w:r>
              <w:t xml:space="preserve">User expectations, finish quality, performance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Pre-installation review</w:t>
            </w:r>
          </w:p>
        </w:tc>
        <w:tc>
          <w:tcPr>
            <w:tcMar>
              <w:top w:w="120" w:type="dxa"/>
              <w:left w:w="120" w:type="dxa"/>
              <w:bottom w:w="120" w:type="dxa"/>
              <w:right w:w="120" w:type="dxa"/>
            </w:tcMar>
            <w:vAlign w:val="center"/>
          </w:tcPr>
          <w:p>
            <w:pPr>
              <w:pStyle w:val="TableText"/>
            </w:pPr>
            <w:r>
              <w:t xml:space="preserve">Installation readiness and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Above-ceiling / concealed work review</w:t>
            </w:r>
          </w:p>
        </w:tc>
        <w:tc>
          <w:tcPr>
            <w:tcMar>
              <w:top w:w="120" w:type="dxa"/>
              <w:left w:w="120" w:type="dxa"/>
              <w:bottom w:w="120" w:type="dxa"/>
              <w:right w:w="120" w:type="dxa"/>
            </w:tcMar>
            <w:vAlign w:val="center"/>
          </w:tcPr>
          <w:p>
            <w:pPr>
              <w:pStyle w:val="TableText"/>
            </w:pPr>
            <w:r>
              <w:t xml:space="preserve">Systems coordination before concealment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Substantial completion walk</w:t>
            </w:r>
          </w:p>
        </w:tc>
        <w:tc>
          <w:tcPr>
            <w:tcMar>
              <w:top w:w="120" w:type="dxa"/>
              <w:left w:w="120" w:type="dxa"/>
              <w:bottom w:w="120" w:type="dxa"/>
              <w:right w:w="120" w:type="dxa"/>
            </w:tcMar>
            <w:vAlign w:val="center"/>
          </w:tcPr>
          <w:p>
            <w:pPr>
              <w:pStyle w:val="TableText"/>
            </w:pPr>
            <w:r>
              <w:t xml:space="preserve">Punch items and acceptance readiness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Punch list review</w:t>
            </w:r>
          </w:p>
        </w:tc>
        <w:tc>
          <w:tcPr>
            <w:tcMar>
              <w:top w:w="120" w:type="dxa"/>
              <w:left w:w="120" w:type="dxa"/>
              <w:bottom w:w="120" w:type="dxa"/>
              <w:right w:w="120" w:type="dxa"/>
            </w:tcMar>
            <w:vAlign w:val="center"/>
          </w:tcPr>
          <w:p>
            <w:pPr>
              <w:pStyle w:val="TableText"/>
            </w:pPr>
            <w:r>
              <w:t xml:space="preserve">Deficiency tracking and closure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Commissioning / functional testing review</w:t>
            </w:r>
          </w:p>
        </w:tc>
        <w:tc>
          <w:tcPr>
            <w:tcMar>
              <w:top w:w="120" w:type="dxa"/>
              <w:left w:w="120" w:type="dxa"/>
              <w:bottom w:w="120" w:type="dxa"/>
              <w:right w:w="120" w:type="dxa"/>
            </w:tcMar>
            <w:vAlign w:val="center"/>
          </w:tcPr>
          <w:p>
            <w:pPr>
              <w:pStyle w:val="TableText"/>
            </w:pPr>
            <w:r>
              <w:t xml:space="preserve">System performance and evidence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Turnover readiness review</w:t>
            </w:r>
          </w:p>
        </w:tc>
        <w:tc>
          <w:tcPr>
            <w:tcMar>
              <w:top w:w="120" w:type="dxa"/>
              <w:left w:w="120" w:type="dxa"/>
              <w:bottom w:w="120" w:type="dxa"/>
              <w:right w:w="120" w:type="dxa"/>
            </w:tcMar>
            <w:vAlign w:val="center"/>
          </w:tcPr>
          <w:p>
            <w:pPr>
              <w:pStyle w:val="TableText"/>
            </w:pPr>
            <w:r>
              <w:t xml:space="preserve">Owner acceptance and handoff</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Final acceptance review</w:t>
            </w:r>
          </w:p>
        </w:tc>
        <w:tc>
          <w:tcPr>
            <w:tcMar>
              <w:top w:w="120" w:type="dxa"/>
              <w:left w:w="120" w:type="dxa"/>
              <w:bottom w:w="120" w:type="dxa"/>
              <w:right w:w="120" w:type="dxa"/>
            </w:tcMar>
            <w:vAlign w:val="center"/>
          </w:tcPr>
          <w:p>
            <w:pPr>
              <w:pStyle w:val="TableText"/>
            </w:pPr>
            <w:r>
              <w:t xml:space="preserve">Closeout and acceptance criteria</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Mockup / sample / inspection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Item / System</w:t>
            </w:r>
          </w:p>
        </w:tc>
        <w:tc>
          <w:tcPr>
            <w:tcMar>
              <w:top w:w="120" w:type="dxa"/>
              <w:left w:w="120" w:type="dxa"/>
              <w:bottom w:w="120" w:type="dxa"/>
              <w:right w:w="120" w:type="dxa"/>
            </w:tcMar>
            <w:vAlign w:val="center"/>
            <w:shd w:fill="EAF0F6"/>
          </w:tcPr>
          <w:p>
            <w:pPr>
              <w:pStyle w:val="TableHeader"/>
            </w:pPr>
            <w:r>
              <w:t xml:space="preserve">Mockup, Sample, or Inspection Required?</w:t>
            </w:r>
          </w:p>
        </w:tc>
        <w:tc>
          <w:tcPr>
            <w:tcMar>
              <w:top w:w="120" w:type="dxa"/>
              <w:left w:w="120" w:type="dxa"/>
              <w:bottom w:w="120" w:type="dxa"/>
              <w:right w:w="120" w:type="dxa"/>
            </w:tcMar>
            <w:vAlign w:val="center"/>
            <w:shd w:fill="EAF0F6"/>
          </w:tcPr>
          <w:p>
            <w:pPr>
              <w:pStyle w:val="TableHeader"/>
            </w:pPr>
            <w:r>
              <w:t xml:space="preserve">Review Criteria</w:t>
            </w:r>
          </w:p>
        </w:tc>
        <w:tc>
          <w:tcPr>
            <w:tcMar>
              <w:top w:w="120" w:type="dxa"/>
              <w:left w:w="120" w:type="dxa"/>
              <w:bottom w:w="120" w:type="dxa"/>
              <w:right w:w="120" w:type="dxa"/>
            </w:tcMar>
            <w:vAlign w:val="center"/>
            <w:shd w:fill="EAF0F6"/>
          </w:tcPr>
          <w:p>
            <w:pPr>
              <w:pStyle w:val="TableHeader"/>
            </w:pPr>
            <w:r>
              <w:t xml:space="preserve">Reviewer / Approver</w:t>
            </w:r>
          </w:p>
        </w:tc>
        <w:tc>
          <w:tcPr>
            <w:tcMar>
              <w:top w:w="120" w:type="dxa"/>
              <w:left w:w="120" w:type="dxa"/>
              <w:bottom w:w="120" w:type="dxa"/>
              <w:right w:w="120" w:type="dxa"/>
            </w:tcMar>
            <w:vAlign w:val="center"/>
            <w:shd w:fill="EAF0F6"/>
          </w:tcPr>
          <w:p>
            <w:pPr>
              <w:pStyle w:val="TableHeader"/>
            </w:pPr>
            <w:r>
              <w:t xml:space="preserve">Target Date</w:t>
            </w:r>
          </w:p>
        </w:tc>
        <w:tc>
          <w:tcPr>
            <w:tcMar>
              <w:top w:w="120" w:type="dxa"/>
              <w:left w:w="120" w:type="dxa"/>
              <w:bottom w:w="120" w:type="dxa"/>
              <w:right w:w="120" w:type="dxa"/>
            </w:tcMar>
            <w:vAlign w:val="center"/>
            <w:shd w:fill="EAF0F6"/>
          </w:tcPr>
          <w:p>
            <w:pPr>
              <w:pStyle w:val="TableHeader"/>
            </w:pPr>
            <w:r>
              <w:t xml:space="preserve">Status</w:t>
            </w:r>
          </w:p>
        </w:tc>
        <w:tc>
          <w:tcPr>
            <w:tcMar>
              <w:top w:w="120" w:type="dxa"/>
              <w:left w:w="120" w:type="dxa"/>
              <w:bottom w:w="120" w:type="dxa"/>
              <w:right w:w="120" w:type="dxa"/>
            </w:tcMar>
            <w:vAlign w:val="center"/>
            <w:shd w:fill="EAF0F6"/>
          </w:tcPr>
          <w:p>
            <w:pPr>
              <w:pStyle w:val="TableHeader"/>
            </w:pPr>
            <w:r>
              <w:t xml:space="preserve">Notes</w:t>
            </w:r>
          </w:p>
        </w:tc>
      </w:tr>
      <w:tr>
        <w:tc>
          <w:tcPr>
            <w:tcMar>
              <w:top w:w="120" w:type="dxa"/>
              <w:left w:w="120" w:type="dxa"/>
              <w:bottom w:w="120" w:type="dxa"/>
              <w:right w:w="120" w:type="dxa"/>
            </w:tcMar>
            <w:vAlign w:val="center"/>
          </w:tcPr>
          <w:p>
            <w:pPr>
              <w:pStyle w:val="TableText"/>
            </w:pPr>
            <w:r>
              <w:t xml:space="preserve">[Insert item / system]</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 criteria]</w:t>
            </w:r>
          </w:p>
        </w:tc>
        <w:tc>
          <w:tcPr>
            <w:tcMar>
              <w:top w:w="120" w:type="dxa"/>
              <w:left w:w="120" w:type="dxa"/>
              <w:bottom w:w="120" w:type="dxa"/>
              <w:right w:w="120" w:type="dxa"/>
            </w:tcMar>
            <w:vAlign w:val="center"/>
          </w:tcPr>
          <w:p>
            <w:pPr>
              <w:pStyle w:val="TableText"/>
            </w:pPr>
            <w:r>
              <w:t xml:space="preserve">[Insert reviewer]</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[Insert status]</w:t>
            </w:r>
          </w:p>
        </w:tc>
        <w:tc>
          <w:tcPr>
            <w:tcMar>
              <w:top w:w="120" w:type="dxa"/>
              <w:left w:w="120" w:type="dxa"/>
              <w:bottom w:w="120" w:type="dxa"/>
              <w:right w:w="120" w:type="dxa"/>
            </w:tcMar>
            <w:vAlign w:val="center"/>
          </w:tcPr>
          <w:p>
            <w:pPr>
              <w:pStyle w:val="TableText"/>
            </w:pPr>
            <w:r>
              <w:t xml:space="preserve">[Insert notes]</w:t>
            </w:r>
          </w:p>
        </w:tc>
      </w:tr>
    </w:tbl>
    <w:p>
      <w:pPr>
        <w:pStyle w:val="Normal"/>
        <w:spacing w:before="0" w:after="120" w:line="276" w:lineRule="auto"/>
      </w:pPr>
    </w:p>
    <w:p>
      <w:pPr>
        <w:pStyle w:val="Normal"/>
      </w:pPr>
      <w:r>
        <w:t xml:space="preserve">Quality issue log:</w:t>
      </w:r>
    </w:p>
    <w:tbl>
      <w:tblPr>
        <w:tblStyle w:val="ProfessionalTable"/>
        <w:tblW w:w="9360" w:type="dxa"/>
        <w:tblLayout w:type="autofit"/>
        <w:tblLook w:firstRow="1" w:lastRow="0" w:firstColumn="0" w:lastColumn="0" w:noHBand="0" w:noVBand="1"/>
      </w:tblPr>
      <w:tblGrid>
        <w:gridCol w:w="1170"/>
        <w:gridCol w:w="1170"/>
        <w:gridCol w:w="1170"/>
        <w:gridCol w:w="1170"/>
        <w:gridCol w:w="1170"/>
        <w:gridCol w:w="1170"/>
        <w:gridCol w:w="1170"/>
        <w:gridCol w:w="1170"/>
      </w:tblGrid>
      <w:tr>
        <w:trPr>
          <w:tblHeader/>
        </w:trPr>
        <w:tc>
          <w:tcPr>
            <w:tcMar>
              <w:top w:w="120" w:type="dxa"/>
              <w:left w:w="120" w:type="dxa"/>
              <w:bottom w:w="120" w:type="dxa"/>
              <w:right w:w="120" w:type="dxa"/>
            </w:tcMar>
            <w:vAlign w:val="center"/>
            <w:shd w:fill="EAF0F6"/>
          </w:tcPr>
          <w:p>
            <w:pPr>
              <w:pStyle w:val="TableHeader"/>
            </w:pPr>
            <w:r>
              <w:t xml:space="preserve">Issue ID</w:t>
            </w:r>
          </w:p>
        </w:tc>
        <w:tc>
          <w:tcPr>
            <w:tcMar>
              <w:top w:w="120" w:type="dxa"/>
              <w:left w:w="120" w:type="dxa"/>
              <w:bottom w:w="120" w:type="dxa"/>
              <w:right w:w="120" w:type="dxa"/>
            </w:tcMar>
            <w:vAlign w:val="center"/>
            <w:shd w:fill="EAF0F6"/>
          </w:tcPr>
          <w:p>
            <w:pPr>
              <w:pStyle w:val="TableHeader"/>
            </w:pPr>
            <w:r>
              <w:t xml:space="preserve">Quality Issue / Deficiency</w:t>
            </w:r>
          </w:p>
        </w:tc>
        <w:tc>
          <w:tcPr>
            <w:tcMar>
              <w:top w:w="120" w:type="dxa"/>
              <w:left w:w="120" w:type="dxa"/>
              <w:bottom w:w="120" w:type="dxa"/>
              <w:right w:w="120" w:type="dxa"/>
            </w:tcMar>
            <w:vAlign w:val="center"/>
            <w:shd w:fill="EAF0F6"/>
          </w:tcPr>
          <w:p>
            <w:pPr>
              <w:pStyle w:val="TableHeader"/>
            </w:pPr>
            <w:r>
              <w:t xml:space="preserve">Location / System</w:t>
            </w:r>
          </w:p>
        </w:tc>
        <w:tc>
          <w:tcPr>
            <w:tcMar>
              <w:top w:w="120" w:type="dxa"/>
              <w:left w:w="120" w:type="dxa"/>
              <w:bottom w:w="120" w:type="dxa"/>
              <w:right w:w="120" w:type="dxa"/>
            </w:tcMar>
            <w:vAlign w:val="center"/>
            <w:shd w:fill="EAF0F6"/>
          </w:tcPr>
          <w:p>
            <w:pPr>
              <w:pStyle w:val="TableHeader"/>
            </w:pPr>
            <w:r>
              <w:t xml:space="preserve">Responsible Party</w:t>
            </w:r>
          </w:p>
        </w:tc>
        <w:tc>
          <w:tcPr>
            <w:tcMar>
              <w:top w:w="120" w:type="dxa"/>
              <w:left w:w="120" w:type="dxa"/>
              <w:bottom w:w="120" w:type="dxa"/>
              <w:right w:w="120" w:type="dxa"/>
            </w:tcMar>
            <w:vAlign w:val="center"/>
            <w:shd w:fill="EAF0F6"/>
          </w:tcPr>
          <w:p>
            <w:pPr>
              <w:pStyle w:val="TableHeader"/>
            </w:pPr>
            <w:r>
              <w:t xml:space="preserve">Required Correction</w:t>
            </w:r>
          </w:p>
        </w:tc>
        <w:tc>
          <w:tcPr>
            <w:tcMar>
              <w:top w:w="120" w:type="dxa"/>
              <w:left w:w="120" w:type="dxa"/>
              <w:bottom w:w="120" w:type="dxa"/>
              <w:right w:w="120" w:type="dxa"/>
            </w:tcMar>
            <w:vAlign w:val="center"/>
            <w:shd w:fill="EAF0F6"/>
          </w:tcPr>
          <w:p>
            <w:pPr>
              <w:pStyle w:val="TableHeader"/>
            </w:pPr>
            <w:r>
              <w:t xml:space="preserve">Due Date</w:t>
            </w:r>
          </w:p>
        </w:tc>
        <w:tc>
          <w:tcPr>
            <w:tcMar>
              <w:top w:w="120" w:type="dxa"/>
              <w:left w:w="120" w:type="dxa"/>
              <w:bottom w:w="120" w:type="dxa"/>
              <w:right w:w="120" w:type="dxa"/>
            </w:tcMar>
            <w:vAlign w:val="center"/>
            <w:shd w:fill="EAF0F6"/>
          </w:tcPr>
          <w:p>
            <w:pPr>
              <w:pStyle w:val="TableHeader"/>
            </w:pPr>
            <w:r>
              <w:t xml:space="preserve">Status</w:t>
            </w:r>
          </w:p>
        </w:tc>
        <w:tc>
          <w:tcPr>
            <w:tcMar>
              <w:top w:w="120" w:type="dxa"/>
              <w:left w:w="120" w:type="dxa"/>
              <w:bottom w:w="120" w:type="dxa"/>
              <w:right w:w="120" w:type="dxa"/>
            </w:tcMar>
            <w:vAlign w:val="center"/>
            <w:shd w:fill="EAF0F6"/>
          </w:tcPr>
          <w:p>
            <w:pPr>
              <w:pStyle w:val="TableHeader"/>
            </w:pPr>
            <w:r>
              <w:t xml:space="preserve">Acceptance Confirmation</w:t>
            </w:r>
          </w:p>
        </w:tc>
      </w:tr>
      <w:tr>
        <w:tc>
          <w:tcPr>
            <w:tcMar>
              <w:top w:w="120" w:type="dxa"/>
              <w:left w:w="120" w:type="dxa"/>
              <w:bottom w:w="120" w:type="dxa"/>
              <w:right w:w="120" w:type="dxa"/>
            </w:tcMar>
            <w:vAlign w:val="center"/>
          </w:tcPr>
          <w:p>
            <w:pPr>
              <w:pStyle w:val="TableText"/>
            </w:pPr>
            <w:r>
              <w:t xml:space="preserve">Q-001</w:t>
            </w:r>
          </w:p>
        </w:tc>
        <w:tc>
          <w:tcPr>
            <w:tcMar>
              <w:top w:w="120" w:type="dxa"/>
              <w:left w:w="120" w:type="dxa"/>
              <w:bottom w:w="120" w:type="dxa"/>
              <w:right w:w="120" w:type="dxa"/>
            </w:tcMar>
            <w:vAlign w:val="center"/>
          </w:tcPr>
          <w:p>
            <w:pPr>
              <w:pStyle w:val="TableText"/>
            </w:pPr>
            <w:r>
              <w:t xml:space="preserve">[Insert issue]</w:t>
            </w:r>
          </w:p>
        </w:tc>
        <w:tc>
          <w:tcPr>
            <w:tcMar>
              <w:top w:w="120" w:type="dxa"/>
              <w:left w:w="120" w:type="dxa"/>
              <w:bottom w:w="120" w:type="dxa"/>
              <w:right w:w="120" w:type="dxa"/>
            </w:tcMar>
            <w:vAlign w:val="center"/>
          </w:tcPr>
          <w:p>
            <w:pPr>
              <w:pStyle w:val="TableText"/>
            </w:pPr>
            <w:r>
              <w:t xml:space="preserve">[Insert location]</w:t>
            </w:r>
          </w:p>
        </w:tc>
        <w:tc>
          <w:tcPr>
            <w:tcMar>
              <w:top w:w="120" w:type="dxa"/>
              <w:left w:w="120" w:type="dxa"/>
              <w:bottom w:w="120" w:type="dxa"/>
              <w:right w:w="120" w:type="dxa"/>
            </w:tcMar>
            <w:vAlign w:val="center"/>
          </w:tcPr>
          <w:p>
            <w:pPr>
              <w:pStyle w:val="TableText"/>
            </w:pPr>
            <w:r>
              <w:t xml:space="preserve">[Insert party]</w:t>
            </w:r>
          </w:p>
        </w:tc>
        <w:tc>
          <w:tcPr>
            <w:tcMar>
              <w:top w:w="120" w:type="dxa"/>
              <w:left w:w="120" w:type="dxa"/>
              <w:bottom w:w="120" w:type="dxa"/>
              <w:right w:w="120" w:type="dxa"/>
            </w:tcMar>
            <w:vAlign w:val="center"/>
          </w:tcPr>
          <w:p>
            <w:pPr>
              <w:pStyle w:val="TableText"/>
            </w:pPr>
            <w:r>
              <w:t xml:space="preserve">[Insert correction]</w:t>
            </w:r>
          </w:p>
        </w:tc>
        <w:tc>
          <w:tcPr>
            <w:tcMar>
              <w:top w:w="120" w:type="dxa"/>
              <w:left w:w="120" w:type="dxa"/>
              <w:bottom w:w="120" w:type="dxa"/>
              <w:right w:w="120" w:type="dxa"/>
            </w:tcMar>
            <w:vAlign w:val="center"/>
          </w:tcPr>
          <w:p>
            <w:pPr>
              <w:pStyle w:val="TableText"/>
            </w:pPr>
            <w:r>
              <w:t xml:space="preserve">[Insert date]</w:t>
            </w:r>
          </w:p>
        </w:tc>
        <w:tc>
          <w:tcPr>
            <w:tcMar>
              <w:top w:w="120" w:type="dxa"/>
              <w:left w:w="120" w:type="dxa"/>
              <w:bottom w:w="120" w:type="dxa"/>
              <w:right w:w="120" w:type="dxa"/>
            </w:tcMar>
            <w:vAlign w:val="center"/>
          </w:tcPr>
          <w:p>
            <w:pPr>
              <w:pStyle w:val="TableText"/>
            </w:pPr>
            <w:r>
              <w:t xml:space="preserve">[Open / Closed]</w:t>
            </w:r>
          </w:p>
        </w:tc>
        <w:tc>
          <w:tcPr>
            <w:tcMar>
              <w:top w:w="120" w:type="dxa"/>
              <w:left w:w="120" w:type="dxa"/>
              <w:bottom w:w="120" w:type="dxa"/>
              <w:right w:w="120" w:type="dxa"/>
            </w:tcMar>
            <w:vAlign w:val="center"/>
          </w:tcPr>
          <w:p>
            <w:pPr>
              <w:pStyle w:val="TableText"/>
            </w:pPr>
            <w:r>
              <w:t xml:space="preserve">[Insert confirmation]</w:t>
            </w:r>
          </w:p>
        </w:tc>
      </w:tr>
    </w:tbl>
    <w:p>
      <w:pPr>
        <w:pStyle w:val="Normal"/>
        <w:spacing w:before="0" w:after="120" w:line="276" w:lineRule="auto"/>
      </w:pPr>
    </w:p>
    <w:p>
      <w:pPr>
        <w:pStyle w:val="Normal"/>
      </w:pPr>
      <w:r>
        <w:t xml:space="preserve">Quality checklist:</w:t>
      </w:r>
    </w:p>
    <w:p>
      <w:pPr>
        <w:pStyle w:val="ListParagraph"/>
        <w:ind w:left="360"/>
        <w:spacing w:after="80" w:line="276" w:lineRule="auto"/>
      </w:pPr>
      <w:r>
        <w:t xml:space="preserve">☐ Owner quality expectations documented</w:t>
      </w:r>
    </w:p>
    <w:p>
      <w:pPr>
        <w:pStyle w:val="ListParagraph"/>
        <w:ind w:left="360"/>
        <w:spacing w:after="80" w:line="276" w:lineRule="auto"/>
      </w:pPr>
      <w:r>
        <w:t xml:space="preserve">☐ Relevant corporate standards identified</w:t>
      </w:r>
    </w:p>
    <w:p>
      <w:pPr>
        <w:pStyle w:val="ListParagraph"/>
        <w:ind w:left="360"/>
        <w:spacing w:after="80" w:line="276" w:lineRule="auto"/>
      </w:pPr>
      <w:r>
        <w:t xml:space="preserve">☐ Design quality review checkpoints established</w:t>
      </w:r>
    </w:p>
    <w:p>
      <w:pPr>
        <w:pStyle w:val="ListParagraph"/>
        <w:ind w:left="360"/>
        <w:spacing w:after="80" w:line="276" w:lineRule="auto"/>
      </w:pPr>
      <w:r>
        <w:t xml:space="preserve">☐ Mockups or samples identified where appropriate</w:t>
      </w:r>
    </w:p>
    <w:p>
      <w:pPr>
        <w:pStyle w:val="ListParagraph"/>
        <w:ind w:left="360"/>
        <w:spacing w:after="80" w:line="276" w:lineRule="auto"/>
      </w:pPr>
      <w:r>
        <w:t xml:space="preserve">☐ Inspection requirements identified</w:t>
      </w:r>
    </w:p>
    <w:p>
      <w:pPr>
        <w:pStyle w:val="ListParagraph"/>
        <w:ind w:left="360"/>
        <w:spacing w:after="80" w:line="276" w:lineRule="auto"/>
      </w:pPr>
      <w:r>
        <w:t xml:space="preserve">☐ Quality acceptance criteria documented</w:t>
      </w:r>
    </w:p>
    <w:p>
      <w:pPr>
        <w:pStyle w:val="ListParagraph"/>
        <w:ind w:left="360"/>
        <w:spacing w:after="80" w:line="276" w:lineRule="auto"/>
      </w:pPr>
      <w:r>
        <w:t xml:space="preserve">☐ Specialty spaces or systems reviewed for project-specific quality needs</w:t>
      </w:r>
    </w:p>
    <w:p>
      <w:pPr>
        <w:pStyle w:val="ListParagraph"/>
        <w:ind w:left="360"/>
        <w:spacing w:after="80" w:line="276" w:lineRule="auto"/>
      </w:pPr>
      <w:r>
        <w:t xml:space="preserve">☐ Quality issues tracked and assigned</w:t>
      </w:r>
    </w:p>
    <w:p>
      <w:pPr>
        <w:pStyle w:val="ListParagraph"/>
        <w:ind w:left="360"/>
        <w:spacing w:after="80" w:line="276" w:lineRule="auto"/>
      </w:pPr>
      <w:r>
        <w:t xml:space="preserve">☐ Punch list process defined</w:t>
      </w:r>
    </w:p>
    <w:p>
      <w:pPr>
        <w:pStyle w:val="ListParagraph"/>
        <w:ind w:left="360"/>
        <w:spacing w:after="80" w:line="276" w:lineRule="auto"/>
      </w:pPr>
      <w:r>
        <w:t xml:space="preserve">☐ Deficiency correction process defined</w:t>
      </w:r>
    </w:p>
    <w:p>
      <w:pPr>
        <w:pStyle w:val="ListParagraph"/>
        <w:ind w:left="360"/>
        <w:spacing w:after="80" w:line="276" w:lineRule="auto"/>
      </w:pPr>
      <w:r>
        <w:t xml:space="preserve">☐ Commissioning and quality requirements coordinated</w:t>
      </w:r>
    </w:p>
    <w:p>
      <w:pPr>
        <w:pStyle w:val="ListParagraph"/>
        <w:ind w:left="360"/>
        <w:spacing w:after="80" w:line="276" w:lineRule="auto"/>
      </w:pPr>
      <w:r>
        <w:t xml:space="preserve">☐ Turnover readiness quality checks defined</w:t>
      </w:r>
    </w:p>
    <w:p>
      <w:pPr>
        <w:pStyle w:val="ListParagraph"/>
        <w:ind w:left="360"/>
        <w:spacing w:after="80" w:line="276" w:lineRule="auto"/>
      </w:pPr>
      <w:r>
        <w:t xml:space="preserve">☐ Final acceptance process documented</w:t>
      </w:r>
    </w:p>
    <w:p>
      <w:pPr>
        <w:pStyle w:val="ListParagraph"/>
        <w:ind w:left="360"/>
        <w:spacing w:after="80" w:line="276" w:lineRule="auto"/>
      </w:pPr>
      <w:r>
        <w:t xml:space="preserve">☐ Closeout documentation requirements confirmed</w:t>
      </w:r>
    </w:p>
    <w:p>
      <w:pPr>
        <w:pStyle w:val="Heading2"/>
        <w:keepNext/>
      </w:pPr>
      <w:r>
        <w:t xml:space="preserve">Owner-Side Guidance</w:t>
      </w:r>
    </w:p>
    <w:p>
      <w:pPr>
        <w:pStyle w:val="Normal"/>
      </w:pPr>
      <w:r>
        <w:t xml:space="preserve">The PEP should define the owner-side quality expectations and quality review framework, not replace contractor quality control obligations or professional design responsibilities. Quality expectations should be defined early because unclear expectations often become late-stage disputes.</w:t>
      </w:r>
    </w:p>
    <w:p>
      <w:pPr>
        <w:pStyle w:val="Normal"/>
      </w:pPr>
      <w:r>
        <w:t xml:space="preserve">Punch list and acceptance criteria should be tied to approved scope, intended facility use, stakeholder requirements, maintainability, commissioning, and turnover readiness. Mockups, samples, and pre-installation reviews can reduce rework and stakeholder disagreement. Turnover quality controls should confirm that deficiencies, training, closeout documentation, commissioning evidence, and final acceptance items are being tracked before occupancy pressure increases.</w:t>
      </w:r>
    </w:p>
    <w:p>
      <w:pPr>
        <w:pStyle w:val="Normal"/>
      </w:pPr>
      <w:r>
        <w:t xml:space="preserve">For projects with significant quality, technical, regulated-use, or turnover requirements, use a separate Quality Management Plan as a companion planning tool.</w:t>
      </w:r>
    </w:p>
    <w:p>
      <w:pPr>
        <w:pStyle w:val="Heading2"/>
        <w:keepNext/>
      </w:pPr>
      <w:r>
        <w:t xml:space="preserve">REWS.AI Customization Note</w:t>
      </w:r>
    </w:p>
    <w:p>
      <w:pPr>
        <w:pStyle w:val="Normal"/>
      </w:pPr>
      <w:r>
        <w:t xml:space="preserve">This appendix can be tailored to the project type, intended facility use, corporate quality standards, technical systems, regulated-use requirements, inspection requirements, mockup program, commissioning needs, turnover criteria, stakeholder review process, issue tracking tools, and local market expectations.</w:t>
      </w:r>
    </w:p>
    <w:p>
      <w:r>
        <w:br w:type="page"/>
      </w:r>
    </w:p>
    <w:p>
      <w:pPr>
        <w:pStyle w:val="Heading1"/>
        <w:keepNext/>
      </w:pPr>
      <w:r>
        <w:t xml:space="preserve">Appendix E: Safety Management</w:t>
      </w:r>
    </w:p>
    <w:p>
      <w:pPr>
        <w:pStyle w:val="Heading2"/>
        <w:keepNext/>
      </w:pPr>
      <w:r>
        <w:t xml:space="preserve">Purpose</w:t>
      </w:r>
    </w:p>
    <w:p>
      <w:pPr>
        <w:pStyle w:val="Normal"/>
      </w:pPr>
      <w:r>
        <w:t xml:space="preserve">This appendix defines the owner-side approach for establishing safety expectations, confirming safety responsibilities, coordinating with EHS and delivery partners, reviewing contractor safety planning, tracking safety performance, reporting incidents, escalating material safety concerns, and aligning the project with applicable safety requirements.</w:t>
      </w:r>
    </w:p>
    <w:p>
      <w:pPr>
        <w:pStyle w:val="Heading2"/>
        <w:keepNext/>
      </w:pPr>
      <w:r>
        <w:t xml:space="preserve">Template Language</w:t>
      </w:r>
    </w:p>
    <w:p>
      <w:pPr>
        <w:pStyle w:val="Normal"/>
      </w:pPr>
      <w:r>
        <w:t xml:space="preserve">The project team will establish an owner-side safety management approach that confirms safety expectations, roles, reporting requirements, escalation paths, and coordination responsibilities. The contractor, construction manager, landlord, developer, or other delivery partner remains responsible for site-specific safety execution as required by contract, law, regulation, and applicable safety plans. The owner-side project team will coordinate with internal EHS, facilities, operations, security, and delivery partners to support safe project execution and timely escalation of material safety concerns.</w:t>
      </w:r>
    </w:p>
    <w:p>
      <w:pPr>
        <w:pStyle w:val="Heading2"/>
        <w:keepNext/>
      </w:pPr>
      <w:r>
        <w:t xml:space="preserve">Key Inputs</w:t>
      </w:r>
    </w:p>
    <w:p>
      <w:pPr>
        <w:pStyle w:val="ListParagraph"/>
        <w:ind w:left="360" w:hanging="240"/>
        <w:spacing w:after="80" w:line="276" w:lineRule="auto"/>
      </w:pPr>
      <w:r>
        <w:t xml:space="preserve">• Project type</w:t>
      </w:r>
    </w:p>
    <w:p>
      <w:pPr>
        <w:pStyle w:val="ListParagraph"/>
        <w:ind w:left="360" w:hanging="240"/>
        <w:spacing w:after="80" w:line="276" w:lineRule="auto"/>
      </w:pPr>
      <w:r>
        <w:t xml:space="preserve">• Intended facility use</w:t>
      </w:r>
    </w:p>
    <w:p>
      <w:pPr>
        <w:pStyle w:val="ListParagraph"/>
        <w:ind w:left="360" w:hanging="240"/>
        <w:spacing w:after="80" w:line="276" w:lineRule="auto"/>
      </w:pPr>
      <w:r>
        <w:t xml:space="preserve">• Project location</w:t>
      </w:r>
    </w:p>
    <w:p>
      <w:pPr>
        <w:pStyle w:val="ListParagraph"/>
        <w:ind w:left="360" w:hanging="240"/>
        <w:spacing w:after="80" w:line="276" w:lineRule="auto"/>
      </w:pPr>
      <w:r>
        <w:t xml:space="preserve">• Delivery method</w:t>
      </w:r>
    </w:p>
    <w:p>
      <w:pPr>
        <w:pStyle w:val="ListParagraph"/>
        <w:ind w:left="360" w:hanging="240"/>
        <w:spacing w:after="80" w:line="276" w:lineRule="auto"/>
      </w:pPr>
      <w:r>
        <w:t xml:space="preserve">• Contract structure</w:t>
      </w:r>
    </w:p>
    <w:p>
      <w:pPr>
        <w:pStyle w:val="ListParagraph"/>
        <w:ind w:left="360" w:hanging="240"/>
        <w:spacing w:after="80" w:line="276" w:lineRule="auto"/>
      </w:pPr>
      <w:r>
        <w:t xml:space="preserve">• Contractor / construction manager safety plan</w:t>
      </w:r>
    </w:p>
    <w:p>
      <w:pPr>
        <w:pStyle w:val="ListParagraph"/>
        <w:ind w:left="360" w:hanging="240"/>
        <w:spacing w:after="80" w:line="276" w:lineRule="auto"/>
      </w:pPr>
      <w:r>
        <w:t xml:space="preserve">• Owner EHS requirements</w:t>
      </w:r>
    </w:p>
    <w:p>
      <w:pPr>
        <w:pStyle w:val="ListParagraph"/>
        <w:ind w:left="360" w:hanging="240"/>
        <w:spacing w:after="80" w:line="276" w:lineRule="auto"/>
      </w:pPr>
      <w:r>
        <w:t xml:space="preserve">• Corporate safety standards</w:t>
      </w:r>
    </w:p>
    <w:p>
      <w:pPr>
        <w:pStyle w:val="ListParagraph"/>
        <w:ind w:left="360" w:hanging="240"/>
        <w:spacing w:after="80" w:line="276" w:lineRule="auto"/>
      </w:pPr>
      <w:r>
        <w:t xml:space="preserve">• Site access requirements</w:t>
      </w:r>
    </w:p>
    <w:p>
      <w:pPr>
        <w:pStyle w:val="ListParagraph"/>
        <w:ind w:left="360" w:hanging="240"/>
        <w:spacing w:after="80" w:line="276" w:lineRule="auto"/>
      </w:pPr>
      <w:r>
        <w:t xml:space="preserve">• Operational facility constraints</w:t>
      </w:r>
    </w:p>
    <w:p>
      <w:pPr>
        <w:pStyle w:val="ListParagraph"/>
        <w:ind w:left="360" w:hanging="240"/>
        <w:spacing w:after="80" w:line="276" w:lineRule="auto"/>
      </w:pPr>
      <w:r>
        <w:t xml:space="preserve">• Occupied-site requirements</w:t>
      </w:r>
    </w:p>
    <w:p>
      <w:pPr>
        <w:pStyle w:val="ListParagraph"/>
        <w:ind w:left="360" w:hanging="240"/>
        <w:spacing w:after="80" w:line="276" w:lineRule="auto"/>
      </w:pPr>
      <w:r>
        <w:t xml:space="preserve">• Regulatory requirements</w:t>
      </w:r>
    </w:p>
    <w:p>
      <w:pPr>
        <w:pStyle w:val="ListParagraph"/>
        <w:ind w:left="360" w:hanging="240"/>
        <w:spacing w:after="80" w:line="276" w:lineRule="auto"/>
      </w:pPr>
      <w:r>
        <w:t xml:space="preserve">• Incident reporting requirements</w:t>
      </w:r>
    </w:p>
    <w:p>
      <w:pPr>
        <w:pStyle w:val="ListParagraph"/>
        <w:ind w:left="360" w:hanging="240"/>
        <w:spacing w:after="80" w:line="276" w:lineRule="auto"/>
      </w:pPr>
      <w:r>
        <w:t xml:space="preserve">• Emergency response requirements</w:t>
      </w:r>
    </w:p>
    <w:p>
      <w:pPr>
        <w:pStyle w:val="ListParagraph"/>
        <w:ind w:left="360" w:hanging="240"/>
        <w:spacing w:after="80" w:line="276" w:lineRule="auto"/>
      </w:pPr>
      <w:r>
        <w:t xml:space="preserve">• High-risk work activities</w:t>
      </w:r>
    </w:p>
    <w:p>
      <w:pPr>
        <w:pStyle w:val="ListParagraph"/>
        <w:ind w:left="360" w:hanging="240"/>
        <w:spacing w:after="80" w:line="276" w:lineRule="auto"/>
      </w:pPr>
      <w:r>
        <w:t xml:space="preserve">• Permit-to-work requirements, if applicable</w:t>
      </w:r>
    </w:p>
    <w:p>
      <w:pPr>
        <w:pStyle w:val="ListParagraph"/>
        <w:ind w:left="360" w:hanging="240"/>
        <w:spacing w:after="80" w:line="276" w:lineRule="auto"/>
      </w:pPr>
      <w:r>
        <w:t xml:space="preserve">• Hazardous materials or regulated-use requirements, if applicable</w:t>
      </w:r>
    </w:p>
    <w:p>
      <w:pPr>
        <w:pStyle w:val="ListParagraph"/>
        <w:ind w:left="360" w:hanging="240"/>
        <w:spacing w:after="80" w:line="276" w:lineRule="auto"/>
      </w:pPr>
      <w:r>
        <w:t xml:space="preserve">• Security and visitor access requirements</w:t>
      </w:r>
    </w:p>
    <w:p>
      <w:pPr>
        <w:pStyle w:val="ListParagraph"/>
        <w:ind w:left="360" w:hanging="240"/>
        <w:spacing w:after="80" w:line="276" w:lineRule="auto"/>
      </w:pPr>
      <w:r>
        <w:t xml:space="preserve">• Insurance and risk requirements</w:t>
      </w:r>
    </w:p>
    <w:p>
      <w:pPr>
        <w:pStyle w:val="Heading2"/>
        <w:keepNext/>
      </w:pPr>
      <w:r>
        <w:t xml:space="preserve">Recommended Tables / Checklists</w:t>
      </w:r>
    </w:p>
    <w:p>
      <w:pPr>
        <w:pStyle w:val="Normal"/>
      </w:pPr>
      <w:r>
        <w:t xml:space="preserve">Safety responsibility table:</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Safety Area</w:t>
            </w:r>
          </w:p>
        </w:tc>
        <w:tc>
          <w:tcPr>
            <w:tcMar>
              <w:top w:w="120" w:type="dxa"/>
              <w:left w:w="120" w:type="dxa"/>
              <w:bottom w:w="120" w:type="dxa"/>
              <w:right w:w="120" w:type="dxa"/>
            </w:tcMar>
            <w:vAlign w:val="center"/>
            <w:shd w:fill="EAF0F6"/>
          </w:tcPr>
          <w:p>
            <w:pPr>
              <w:pStyle w:val="TableHeader"/>
            </w:pPr>
            <w:r>
              <w:t xml:space="preserve">Owner-Side Expectation</w:t>
            </w:r>
          </w:p>
        </w:tc>
        <w:tc>
          <w:tcPr>
            <w:tcMar>
              <w:top w:w="120" w:type="dxa"/>
              <w:left w:w="120" w:type="dxa"/>
              <w:bottom w:w="120" w:type="dxa"/>
              <w:right w:w="120" w:type="dxa"/>
            </w:tcMar>
            <w:vAlign w:val="center"/>
            <w:shd w:fill="EAF0F6"/>
          </w:tcPr>
          <w:p>
            <w:pPr>
              <w:pStyle w:val="TableHeader"/>
            </w:pPr>
            <w:r>
              <w:t xml:space="preserve">Responsible Party</w:t>
            </w:r>
          </w:p>
        </w:tc>
        <w:tc>
          <w:tcPr>
            <w:tcMar>
              <w:top w:w="120" w:type="dxa"/>
              <w:left w:w="120" w:type="dxa"/>
              <w:bottom w:w="120" w:type="dxa"/>
              <w:right w:w="120" w:type="dxa"/>
            </w:tcMar>
            <w:vAlign w:val="center"/>
            <w:shd w:fill="EAF0F6"/>
          </w:tcPr>
          <w:p>
            <w:pPr>
              <w:pStyle w:val="TableHeader"/>
            </w:pPr>
            <w:r>
              <w:t xml:space="preserve">Required Evidence / Documentation</w:t>
            </w:r>
          </w:p>
        </w:tc>
        <w:tc>
          <w:tcPr>
            <w:tcMar>
              <w:top w:w="120" w:type="dxa"/>
              <w:left w:w="120" w:type="dxa"/>
              <w:bottom w:w="120" w:type="dxa"/>
              <w:right w:w="120" w:type="dxa"/>
            </w:tcMar>
            <w:vAlign w:val="center"/>
            <w:shd w:fill="EAF0F6"/>
          </w:tcPr>
          <w:p>
            <w:pPr>
              <w:pStyle w:val="TableHeader"/>
            </w:pPr>
            <w:r>
              <w:t xml:space="preserve">Reporting Cadence</w:t>
            </w:r>
          </w:p>
        </w:tc>
        <w:tc>
          <w:tcPr>
            <w:tcMar>
              <w:top w:w="120" w:type="dxa"/>
              <w:left w:w="120" w:type="dxa"/>
              <w:bottom w:w="120" w:type="dxa"/>
              <w:right w:w="120" w:type="dxa"/>
            </w:tcMar>
            <w:vAlign w:val="center"/>
            <w:shd w:fill="EAF0F6"/>
          </w:tcPr>
          <w:p>
            <w:pPr>
              <w:pStyle w:val="TableHeader"/>
            </w:pPr>
            <w:r>
              <w:t xml:space="preserve">Escalation Trigger</w:t>
            </w:r>
          </w:p>
        </w:tc>
      </w:tr>
      <w:tr>
        <w:tc>
          <w:tcPr>
            <w:tcMar>
              <w:top w:w="120" w:type="dxa"/>
              <w:left w:w="120" w:type="dxa"/>
              <w:bottom w:w="120" w:type="dxa"/>
              <w:right w:w="120" w:type="dxa"/>
            </w:tcMar>
            <w:vAlign w:val="center"/>
          </w:tcPr>
          <w:p>
            <w:pPr>
              <w:pStyle w:val="TableText"/>
            </w:pPr>
            <w:r>
              <w:t xml:space="preserve">Site-specific safety plan</w:t>
            </w:r>
          </w:p>
        </w:tc>
        <w:tc>
          <w:tcPr>
            <w:tcMar>
              <w:top w:w="120" w:type="dxa"/>
              <w:left w:w="120" w:type="dxa"/>
              <w:bottom w:w="120" w:type="dxa"/>
              <w:right w:w="120" w:type="dxa"/>
            </w:tcMar>
            <w:vAlign w:val="center"/>
          </w:tcPr>
          <w:p>
            <w:pPr>
              <w:pStyle w:val="TableText"/>
            </w:pPr>
            <w:r>
              <w:t xml:space="preserve">Contractor / delivery partner safety plan reviewed as required by contract and company process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Missing or inadequate plan</w:t>
            </w:r>
          </w:p>
        </w:tc>
      </w:tr>
      <w:tr>
        <w:tc>
          <w:tcPr>
            <w:tcMar>
              <w:top w:w="120" w:type="dxa"/>
              <w:left w:w="120" w:type="dxa"/>
              <w:bottom w:w="120" w:type="dxa"/>
              <w:right w:w="120" w:type="dxa"/>
            </w:tcMar>
            <w:vAlign w:val="center"/>
          </w:tcPr>
          <w:p>
            <w:pPr>
              <w:pStyle w:val="TableText"/>
            </w:pPr>
            <w:r>
              <w:t xml:space="preserve">Worker orientation / site access</w:t>
            </w:r>
          </w:p>
        </w:tc>
        <w:tc>
          <w:tcPr>
            <w:tcMar>
              <w:top w:w="120" w:type="dxa"/>
              <w:left w:w="120" w:type="dxa"/>
              <w:bottom w:w="120" w:type="dxa"/>
              <w:right w:w="120" w:type="dxa"/>
            </w:tcMar>
            <w:vAlign w:val="center"/>
          </w:tcPr>
          <w:p>
            <w:pPr>
              <w:pStyle w:val="TableText"/>
            </w:pPr>
            <w:r>
              <w:t xml:space="preserve">Access requirements and orientation expectations confirmed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Unauthorized or unsafe access</w:t>
            </w:r>
          </w:p>
        </w:tc>
      </w:tr>
      <w:tr>
        <w:tc>
          <w:tcPr>
            <w:tcMar>
              <w:top w:w="120" w:type="dxa"/>
              <w:left w:w="120" w:type="dxa"/>
              <w:bottom w:w="120" w:type="dxa"/>
              <w:right w:w="120" w:type="dxa"/>
            </w:tcMar>
            <w:vAlign w:val="center"/>
          </w:tcPr>
          <w:p>
            <w:pPr>
              <w:pStyle w:val="TableText"/>
            </w:pPr>
            <w:r>
              <w:t xml:space="preserve">Contractor safety meetings</w:t>
            </w:r>
          </w:p>
        </w:tc>
        <w:tc>
          <w:tcPr>
            <w:tcMar>
              <w:top w:w="120" w:type="dxa"/>
              <w:left w:w="120" w:type="dxa"/>
              <w:bottom w:w="120" w:type="dxa"/>
              <w:right w:w="120" w:type="dxa"/>
            </w:tcMar>
            <w:vAlign w:val="center"/>
          </w:tcPr>
          <w:p>
            <w:pPr>
              <w:pStyle w:val="TableText"/>
            </w:pPr>
            <w:r>
              <w:t xml:space="preserve">Safety coordination cadence confirmed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Missed meetings or unresolved issues</w:t>
            </w:r>
          </w:p>
        </w:tc>
      </w:tr>
      <w:tr>
        <w:tc>
          <w:tcPr>
            <w:tcMar>
              <w:top w:w="120" w:type="dxa"/>
              <w:left w:w="120" w:type="dxa"/>
              <w:bottom w:w="120" w:type="dxa"/>
              <w:right w:w="120" w:type="dxa"/>
            </w:tcMar>
            <w:vAlign w:val="center"/>
          </w:tcPr>
          <w:p>
            <w:pPr>
              <w:pStyle w:val="TableText"/>
            </w:pPr>
            <w:r>
              <w:t xml:space="preserve">High-risk work planning</w:t>
            </w:r>
          </w:p>
        </w:tc>
        <w:tc>
          <w:tcPr>
            <w:tcMar>
              <w:top w:w="120" w:type="dxa"/>
              <w:left w:w="120" w:type="dxa"/>
              <w:bottom w:w="120" w:type="dxa"/>
              <w:right w:w="120" w:type="dxa"/>
            </w:tcMar>
            <w:vAlign w:val="center"/>
          </w:tcPr>
          <w:p>
            <w:pPr>
              <w:pStyle w:val="TableText"/>
            </w:pPr>
            <w:r>
              <w:t xml:space="preserve">High-risk activities identified and coordinated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Unreviewed high-risk activity</w:t>
            </w:r>
          </w:p>
        </w:tc>
      </w:tr>
      <w:tr>
        <w:tc>
          <w:tcPr>
            <w:tcMar>
              <w:top w:w="120" w:type="dxa"/>
              <w:left w:w="120" w:type="dxa"/>
              <w:bottom w:w="120" w:type="dxa"/>
              <w:right w:w="120" w:type="dxa"/>
            </w:tcMar>
            <w:vAlign w:val="center"/>
          </w:tcPr>
          <w:p>
            <w:pPr>
              <w:pStyle w:val="TableText"/>
            </w:pPr>
            <w:r>
              <w:t xml:space="preserve">Incident and near-miss reporting</w:t>
            </w:r>
          </w:p>
        </w:tc>
        <w:tc>
          <w:tcPr>
            <w:tcMar>
              <w:top w:w="120" w:type="dxa"/>
              <w:left w:w="120" w:type="dxa"/>
              <w:bottom w:w="120" w:type="dxa"/>
              <w:right w:w="120" w:type="dxa"/>
            </w:tcMar>
            <w:vAlign w:val="center"/>
          </w:tcPr>
          <w:p>
            <w:pPr>
              <w:pStyle w:val="TableText"/>
            </w:pPr>
            <w:r>
              <w:t xml:space="preserve">Notification, documentation, and follow-up expectations defined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Incident, near miss, or late notification</w:t>
            </w:r>
          </w:p>
        </w:tc>
      </w:tr>
      <w:tr>
        <w:tc>
          <w:tcPr>
            <w:tcMar>
              <w:top w:w="120" w:type="dxa"/>
              <w:left w:w="120" w:type="dxa"/>
              <w:bottom w:w="120" w:type="dxa"/>
              <w:right w:w="120" w:type="dxa"/>
            </w:tcMar>
            <w:vAlign w:val="center"/>
          </w:tcPr>
          <w:p>
            <w:pPr>
              <w:pStyle w:val="TableText"/>
            </w:pPr>
            <w:r>
              <w:t xml:space="preserve">Emergency response coordination</w:t>
            </w:r>
          </w:p>
        </w:tc>
        <w:tc>
          <w:tcPr>
            <w:tcMar>
              <w:top w:w="120" w:type="dxa"/>
              <w:left w:w="120" w:type="dxa"/>
              <w:bottom w:w="120" w:type="dxa"/>
              <w:right w:w="120" w:type="dxa"/>
            </w:tcMar>
            <w:vAlign w:val="center"/>
          </w:tcPr>
          <w:p>
            <w:pPr>
              <w:pStyle w:val="TableText"/>
            </w:pPr>
            <w:r>
              <w:t xml:space="preserve">Emergency contacts, procedures, and interfaces confirmed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Emergency response gap</w:t>
            </w:r>
          </w:p>
        </w:tc>
      </w:tr>
      <w:tr>
        <w:tc>
          <w:tcPr>
            <w:tcMar>
              <w:top w:w="120" w:type="dxa"/>
              <w:left w:w="120" w:type="dxa"/>
              <w:bottom w:w="120" w:type="dxa"/>
              <w:right w:w="120" w:type="dxa"/>
            </w:tcMar>
            <w:vAlign w:val="center"/>
          </w:tcPr>
          <w:p>
            <w:pPr>
              <w:pStyle w:val="TableText"/>
            </w:pPr>
            <w:r>
              <w:t xml:space="preserve">Occupied-site coordination</w:t>
            </w:r>
          </w:p>
        </w:tc>
        <w:tc>
          <w:tcPr>
            <w:tcMar>
              <w:top w:w="120" w:type="dxa"/>
              <w:left w:w="120" w:type="dxa"/>
              <w:bottom w:w="120" w:type="dxa"/>
              <w:right w:w="120" w:type="dxa"/>
            </w:tcMar>
            <w:vAlign w:val="center"/>
          </w:tcPr>
          <w:p>
            <w:pPr>
              <w:pStyle w:val="TableText"/>
            </w:pPr>
            <w:r>
              <w:t xml:space="preserve">Employee, visitor, production, lab, customer, and operational interfaces considered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Occupant or operational exposure</w:t>
            </w:r>
          </w:p>
        </w:tc>
      </w:tr>
      <w:tr>
        <w:tc>
          <w:tcPr>
            <w:tcMar>
              <w:top w:w="120" w:type="dxa"/>
              <w:left w:w="120" w:type="dxa"/>
              <w:bottom w:w="120" w:type="dxa"/>
              <w:right w:w="120" w:type="dxa"/>
            </w:tcMar>
            <w:vAlign w:val="center"/>
          </w:tcPr>
          <w:p>
            <w:pPr>
              <w:pStyle w:val="TableText"/>
            </w:pPr>
            <w:r>
              <w:t xml:space="preserve">Hot work / permit-to-work, if applicable</w:t>
            </w:r>
          </w:p>
        </w:tc>
        <w:tc>
          <w:tcPr>
            <w:tcMar>
              <w:top w:w="120" w:type="dxa"/>
              <w:left w:w="120" w:type="dxa"/>
              <w:bottom w:w="120" w:type="dxa"/>
              <w:right w:w="120" w:type="dxa"/>
            </w:tcMar>
            <w:vAlign w:val="center"/>
          </w:tcPr>
          <w:p>
            <w:pPr>
              <w:pStyle w:val="TableText"/>
            </w:pPr>
            <w:r>
              <w:t xml:space="preserve">Permit process and controls confirmed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Permit gap or unsafe activity</w:t>
            </w:r>
          </w:p>
        </w:tc>
      </w:tr>
      <w:tr>
        <w:tc>
          <w:tcPr>
            <w:tcMar>
              <w:top w:w="120" w:type="dxa"/>
              <w:left w:w="120" w:type="dxa"/>
              <w:bottom w:w="120" w:type="dxa"/>
              <w:right w:w="120" w:type="dxa"/>
            </w:tcMar>
            <w:vAlign w:val="center"/>
          </w:tcPr>
          <w:p>
            <w:pPr>
              <w:pStyle w:val="TableText"/>
            </w:pPr>
            <w:r>
              <w:t xml:space="preserve">Hazardous materials coordination, if applicable</w:t>
            </w:r>
          </w:p>
        </w:tc>
        <w:tc>
          <w:tcPr>
            <w:tcMar>
              <w:top w:w="120" w:type="dxa"/>
              <w:left w:w="120" w:type="dxa"/>
              <w:bottom w:w="120" w:type="dxa"/>
              <w:right w:w="120" w:type="dxa"/>
            </w:tcMar>
            <w:vAlign w:val="center"/>
          </w:tcPr>
          <w:p>
            <w:pPr>
              <w:pStyle w:val="TableText"/>
            </w:pPr>
            <w:r>
              <w:t xml:space="preserve">Responsibilities and controls confirmed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Exposure or compliance risk</w:t>
            </w:r>
          </w:p>
        </w:tc>
      </w:tr>
      <w:tr>
        <w:tc>
          <w:tcPr>
            <w:tcMar>
              <w:top w:w="120" w:type="dxa"/>
              <w:left w:w="120" w:type="dxa"/>
              <w:bottom w:w="120" w:type="dxa"/>
              <w:right w:w="120" w:type="dxa"/>
            </w:tcMar>
            <w:vAlign w:val="center"/>
          </w:tcPr>
          <w:p>
            <w:pPr>
              <w:pStyle w:val="TableText"/>
            </w:pPr>
            <w:r>
              <w:t xml:space="preserve">Utility shutdowns or energized work</w:t>
            </w:r>
          </w:p>
        </w:tc>
        <w:tc>
          <w:tcPr>
            <w:tcMar>
              <w:top w:w="120" w:type="dxa"/>
              <w:left w:w="120" w:type="dxa"/>
              <w:bottom w:w="120" w:type="dxa"/>
              <w:right w:w="120" w:type="dxa"/>
            </w:tcMar>
            <w:vAlign w:val="center"/>
          </w:tcPr>
          <w:p>
            <w:pPr>
              <w:pStyle w:val="TableText"/>
            </w:pPr>
            <w:r>
              <w:t xml:space="preserve">Planning, notifications, and approvals confirmed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Unplanned outage or safety exposure</w:t>
            </w:r>
          </w:p>
        </w:tc>
      </w:tr>
      <w:tr>
        <w:tc>
          <w:tcPr>
            <w:tcMar>
              <w:top w:w="120" w:type="dxa"/>
              <w:left w:w="120" w:type="dxa"/>
              <w:bottom w:w="120" w:type="dxa"/>
              <w:right w:w="120" w:type="dxa"/>
            </w:tcMar>
            <w:vAlign w:val="center"/>
          </w:tcPr>
          <w:p>
            <w:pPr>
              <w:pStyle w:val="TableText"/>
            </w:pPr>
            <w:r>
              <w:t xml:space="preserve">Fire/life safety systems</w:t>
            </w:r>
          </w:p>
        </w:tc>
        <w:tc>
          <w:tcPr>
            <w:tcMar>
              <w:top w:w="120" w:type="dxa"/>
              <w:left w:w="120" w:type="dxa"/>
              <w:bottom w:w="120" w:type="dxa"/>
              <w:right w:w="120" w:type="dxa"/>
            </w:tcMar>
            <w:vAlign w:val="center"/>
          </w:tcPr>
          <w:p>
            <w:pPr>
              <w:pStyle w:val="TableText"/>
            </w:pPr>
            <w:r>
              <w:t xml:space="preserve">Impairments, inspections, and temporary measures coordinated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Life safety impairment</w:t>
            </w:r>
          </w:p>
        </w:tc>
      </w:tr>
      <w:tr>
        <w:tc>
          <w:tcPr>
            <w:tcMar>
              <w:top w:w="120" w:type="dxa"/>
              <w:left w:w="120" w:type="dxa"/>
              <w:bottom w:w="120" w:type="dxa"/>
              <w:right w:w="120" w:type="dxa"/>
            </w:tcMar>
            <w:vAlign w:val="center"/>
          </w:tcPr>
          <w:p>
            <w:pPr>
              <w:pStyle w:val="TableText"/>
            </w:pPr>
            <w:r>
              <w:t xml:space="preserve">Security and access control</w:t>
            </w:r>
          </w:p>
        </w:tc>
        <w:tc>
          <w:tcPr>
            <w:tcMar>
              <w:top w:w="120" w:type="dxa"/>
              <w:left w:w="120" w:type="dxa"/>
              <w:bottom w:w="120" w:type="dxa"/>
              <w:right w:w="120" w:type="dxa"/>
            </w:tcMar>
            <w:vAlign w:val="center"/>
          </w:tcPr>
          <w:p>
            <w:pPr>
              <w:pStyle w:val="TableText"/>
            </w:pPr>
            <w:r>
              <w:t xml:space="preserve">Site security and visitor access requirements coordinated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Security or public access concern</w:t>
            </w:r>
          </w:p>
        </w:tc>
      </w:tr>
      <w:tr>
        <w:tc>
          <w:tcPr>
            <w:tcMar>
              <w:top w:w="120" w:type="dxa"/>
              <w:left w:w="120" w:type="dxa"/>
              <w:bottom w:w="120" w:type="dxa"/>
              <w:right w:w="120" w:type="dxa"/>
            </w:tcMar>
            <w:vAlign w:val="center"/>
          </w:tcPr>
          <w:p>
            <w:pPr>
              <w:pStyle w:val="TableText"/>
            </w:pPr>
            <w:r>
              <w:t xml:space="preserve">Safety audits / observations</w:t>
            </w:r>
          </w:p>
        </w:tc>
        <w:tc>
          <w:tcPr>
            <w:tcMar>
              <w:top w:w="120" w:type="dxa"/>
              <w:left w:w="120" w:type="dxa"/>
              <w:bottom w:w="120" w:type="dxa"/>
              <w:right w:w="120" w:type="dxa"/>
            </w:tcMar>
            <w:vAlign w:val="center"/>
          </w:tcPr>
          <w:p>
            <w:pPr>
              <w:pStyle w:val="TableText"/>
            </w:pPr>
            <w:r>
              <w:t xml:space="preserve">Observation cadence and follow-up process defined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Serious or repeated finding</w:t>
            </w:r>
          </w:p>
        </w:tc>
      </w:tr>
      <w:tr>
        <w:tc>
          <w:tcPr>
            <w:tcMar>
              <w:top w:w="120" w:type="dxa"/>
              <w:left w:w="120" w:type="dxa"/>
              <w:bottom w:w="120" w:type="dxa"/>
              <w:right w:w="120" w:type="dxa"/>
            </w:tcMar>
            <w:vAlign w:val="center"/>
          </w:tcPr>
          <w:p>
            <w:pPr>
              <w:pStyle w:val="TableText"/>
            </w:pPr>
            <w:r>
              <w:t xml:space="preserve">Regulatory inspections or notices</w:t>
            </w:r>
          </w:p>
        </w:tc>
        <w:tc>
          <w:tcPr>
            <w:tcMar>
              <w:top w:w="120" w:type="dxa"/>
              <w:left w:w="120" w:type="dxa"/>
              <w:bottom w:w="120" w:type="dxa"/>
              <w:right w:w="120" w:type="dxa"/>
            </w:tcMar>
            <w:vAlign w:val="center"/>
          </w:tcPr>
          <w:p>
            <w:pPr>
              <w:pStyle w:val="TableText"/>
            </w:pPr>
            <w:r>
              <w:t xml:space="preserve">Notification and escalation process defined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Inspection, citation, or notice</w:t>
            </w:r>
          </w:p>
        </w:tc>
      </w:tr>
    </w:tbl>
    <w:p>
      <w:pPr>
        <w:pStyle w:val="Normal"/>
        <w:spacing w:before="0" w:after="120" w:line="276" w:lineRule="auto"/>
      </w:pPr>
    </w:p>
    <w:p>
      <w:pPr>
        <w:pStyle w:val="Normal"/>
      </w:pPr>
      <w:r>
        <w:t xml:space="preserve">High-risk work / safety interface table:</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Activity / Interface</w:t>
            </w:r>
          </w:p>
        </w:tc>
        <w:tc>
          <w:tcPr>
            <w:tcMar>
              <w:top w:w="120" w:type="dxa"/>
              <w:left w:w="120" w:type="dxa"/>
              <w:bottom w:w="120" w:type="dxa"/>
              <w:right w:w="120" w:type="dxa"/>
            </w:tcMar>
            <w:vAlign w:val="center"/>
            <w:shd w:fill="EAF0F6"/>
          </w:tcPr>
          <w:p>
            <w:pPr>
              <w:pStyle w:val="TableHeader"/>
            </w:pPr>
            <w:r>
              <w:t xml:space="preserve">Potential Safety Concern</w:t>
            </w:r>
          </w:p>
        </w:tc>
        <w:tc>
          <w:tcPr>
            <w:tcMar>
              <w:top w:w="120" w:type="dxa"/>
              <w:left w:w="120" w:type="dxa"/>
              <w:bottom w:w="120" w:type="dxa"/>
              <w:right w:w="120" w:type="dxa"/>
            </w:tcMar>
            <w:vAlign w:val="center"/>
            <w:shd w:fill="EAF0F6"/>
          </w:tcPr>
          <w:p>
            <w:pPr>
              <w:pStyle w:val="TableHeader"/>
            </w:pPr>
            <w:r>
              <w:t xml:space="preserve">Responsible Party</w:t>
            </w:r>
          </w:p>
        </w:tc>
        <w:tc>
          <w:tcPr>
            <w:tcMar>
              <w:top w:w="120" w:type="dxa"/>
              <w:left w:w="120" w:type="dxa"/>
              <w:bottom w:w="120" w:type="dxa"/>
              <w:right w:w="120" w:type="dxa"/>
            </w:tcMar>
            <w:vAlign w:val="center"/>
            <w:shd w:fill="EAF0F6"/>
          </w:tcPr>
          <w:p>
            <w:pPr>
              <w:pStyle w:val="TableHeader"/>
            </w:pPr>
            <w:r>
              <w:t xml:space="preserve">Required Control / Coordination</w:t>
            </w:r>
          </w:p>
        </w:tc>
        <w:tc>
          <w:tcPr>
            <w:tcMar>
              <w:top w:w="120" w:type="dxa"/>
              <w:left w:w="120" w:type="dxa"/>
              <w:bottom w:w="120" w:type="dxa"/>
              <w:right w:w="120" w:type="dxa"/>
            </w:tcMar>
            <w:vAlign w:val="center"/>
            <w:shd w:fill="EAF0F6"/>
          </w:tcPr>
          <w:p>
            <w:pPr>
              <w:pStyle w:val="TableHeader"/>
            </w:pPr>
            <w:r>
              <w:t xml:space="preserve">Owner-Side Review Required?</w:t>
            </w:r>
          </w:p>
        </w:tc>
        <w:tc>
          <w:tcPr>
            <w:tcMar>
              <w:top w:w="120" w:type="dxa"/>
              <w:left w:w="120" w:type="dxa"/>
              <w:bottom w:w="120" w:type="dxa"/>
              <w:right w:w="120" w:type="dxa"/>
            </w:tcMar>
            <w:vAlign w:val="center"/>
            <w:shd w:fill="EAF0F6"/>
          </w:tcPr>
          <w:p>
            <w:pPr>
              <w:pStyle w:val="TableHeader"/>
            </w:pPr>
            <w:r>
              <w:t xml:space="preserve">Status / Notes</w:t>
            </w:r>
          </w:p>
        </w:tc>
      </w:tr>
      <w:tr>
        <w:tc>
          <w:tcPr>
            <w:tcMar>
              <w:top w:w="120" w:type="dxa"/>
              <w:left w:w="120" w:type="dxa"/>
              <w:bottom w:w="120" w:type="dxa"/>
              <w:right w:w="120" w:type="dxa"/>
            </w:tcMar>
            <w:vAlign w:val="center"/>
          </w:tcPr>
          <w:p>
            <w:pPr>
              <w:pStyle w:val="TableText"/>
            </w:pPr>
            <w:r>
              <w:t xml:space="preserve">Work in occupied facilities</w:t>
            </w:r>
          </w:p>
        </w:tc>
        <w:tc>
          <w:tcPr>
            <w:tcMar>
              <w:top w:w="120" w:type="dxa"/>
              <w:left w:w="120" w:type="dxa"/>
              <w:bottom w:w="120" w:type="dxa"/>
              <w:right w:w="120" w:type="dxa"/>
            </w:tcMar>
            <w:vAlign w:val="center"/>
          </w:tcPr>
          <w:p>
            <w:pPr>
              <w:pStyle w:val="TableText"/>
            </w:pPr>
            <w:r>
              <w:t xml:space="preserve">Employee, visitor, customer, or operations exposure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Demolition</w:t>
            </w:r>
          </w:p>
        </w:tc>
        <w:tc>
          <w:tcPr>
            <w:tcMar>
              <w:top w:w="120" w:type="dxa"/>
              <w:left w:w="120" w:type="dxa"/>
              <w:bottom w:w="120" w:type="dxa"/>
              <w:right w:w="120" w:type="dxa"/>
            </w:tcMar>
            <w:vAlign w:val="center"/>
          </w:tcPr>
          <w:p>
            <w:pPr>
              <w:pStyle w:val="TableText"/>
            </w:pPr>
            <w:r>
              <w:t xml:space="preserve">Dust, noise, structural, hazardous material, or access risk</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Crane / lift operations</w:t>
            </w:r>
          </w:p>
        </w:tc>
        <w:tc>
          <w:tcPr>
            <w:tcMar>
              <w:top w:w="120" w:type="dxa"/>
              <w:left w:w="120" w:type="dxa"/>
              <w:bottom w:w="120" w:type="dxa"/>
              <w:right w:w="120" w:type="dxa"/>
            </w:tcMar>
            <w:vAlign w:val="center"/>
          </w:tcPr>
          <w:p>
            <w:pPr>
              <w:pStyle w:val="TableText"/>
            </w:pPr>
            <w:r>
              <w:t xml:space="preserve">Public, employee, access, or logistics risk</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Hot work</w:t>
            </w:r>
          </w:p>
        </w:tc>
        <w:tc>
          <w:tcPr>
            <w:tcMar>
              <w:top w:w="120" w:type="dxa"/>
              <w:left w:w="120" w:type="dxa"/>
              <w:bottom w:w="120" w:type="dxa"/>
              <w:right w:w="120" w:type="dxa"/>
            </w:tcMar>
            <w:vAlign w:val="center"/>
          </w:tcPr>
          <w:p>
            <w:pPr>
              <w:pStyle w:val="TableText"/>
            </w:pPr>
            <w:r>
              <w:t xml:space="preserve">Fire risk, fire watch, permit-to-work needs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Electrical work</w:t>
            </w:r>
          </w:p>
        </w:tc>
        <w:tc>
          <w:tcPr>
            <w:tcMar>
              <w:top w:w="120" w:type="dxa"/>
              <w:left w:w="120" w:type="dxa"/>
              <w:bottom w:w="120" w:type="dxa"/>
              <w:right w:w="120" w:type="dxa"/>
            </w:tcMar>
            <w:vAlign w:val="center"/>
          </w:tcPr>
          <w:p>
            <w:pPr>
              <w:pStyle w:val="TableText"/>
            </w:pPr>
            <w:r>
              <w:t xml:space="preserve">Energized work, shutdowns, lockout/tagout interfaces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Utility shutdowns</w:t>
            </w:r>
          </w:p>
        </w:tc>
        <w:tc>
          <w:tcPr>
            <w:tcMar>
              <w:top w:w="120" w:type="dxa"/>
              <w:left w:w="120" w:type="dxa"/>
              <w:bottom w:w="120" w:type="dxa"/>
              <w:right w:w="120" w:type="dxa"/>
            </w:tcMar>
            <w:vAlign w:val="center"/>
          </w:tcPr>
          <w:p>
            <w:pPr>
              <w:pStyle w:val="TableText"/>
            </w:pPr>
            <w:r>
              <w:t xml:space="preserve">Operational impact, notification, emergency procedures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Confined space work</w:t>
            </w:r>
          </w:p>
        </w:tc>
        <w:tc>
          <w:tcPr>
            <w:tcMar>
              <w:top w:w="120" w:type="dxa"/>
              <w:left w:w="120" w:type="dxa"/>
              <w:bottom w:w="120" w:type="dxa"/>
              <w:right w:w="120" w:type="dxa"/>
            </w:tcMar>
            <w:vAlign w:val="center"/>
          </w:tcPr>
          <w:p>
            <w:pPr>
              <w:pStyle w:val="TableText"/>
            </w:pPr>
            <w:r>
              <w:t xml:space="preserve">Entry controls and rescue planning</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Roof work / fall exposure</w:t>
            </w:r>
          </w:p>
        </w:tc>
        <w:tc>
          <w:tcPr>
            <w:tcMar>
              <w:top w:w="120" w:type="dxa"/>
              <w:left w:w="120" w:type="dxa"/>
              <w:bottom w:w="120" w:type="dxa"/>
              <w:right w:w="120" w:type="dxa"/>
            </w:tcMar>
            <w:vAlign w:val="center"/>
          </w:tcPr>
          <w:p>
            <w:pPr>
              <w:pStyle w:val="TableText"/>
            </w:pPr>
            <w:r>
              <w:t xml:space="preserve">Fall protection and access control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Hazardous materials</w:t>
            </w:r>
          </w:p>
        </w:tc>
        <w:tc>
          <w:tcPr>
            <w:tcMar>
              <w:top w:w="120" w:type="dxa"/>
              <w:left w:w="120" w:type="dxa"/>
              <w:bottom w:w="120" w:type="dxa"/>
              <w:right w:w="120" w:type="dxa"/>
            </w:tcMar>
            <w:vAlign w:val="center"/>
          </w:tcPr>
          <w:p>
            <w:pPr>
              <w:pStyle w:val="TableText"/>
            </w:pPr>
            <w:r>
              <w:t xml:space="preserve">Exposure, containment, disposal, compliance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Work near production or lab operations</w:t>
            </w:r>
          </w:p>
        </w:tc>
        <w:tc>
          <w:tcPr>
            <w:tcMar>
              <w:top w:w="120" w:type="dxa"/>
              <w:left w:w="120" w:type="dxa"/>
              <w:bottom w:w="120" w:type="dxa"/>
              <w:right w:w="120" w:type="dxa"/>
            </w:tcMar>
            <w:vAlign w:val="center"/>
          </w:tcPr>
          <w:p>
            <w:pPr>
              <w:pStyle w:val="TableText"/>
            </w:pPr>
            <w:r>
              <w:t xml:space="preserve">Operational disruption, contamination, exposure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Fire alarm / sprinkler impairments</w:t>
            </w:r>
          </w:p>
        </w:tc>
        <w:tc>
          <w:tcPr>
            <w:tcMar>
              <w:top w:w="120" w:type="dxa"/>
              <w:left w:w="120" w:type="dxa"/>
              <w:bottom w:w="120" w:type="dxa"/>
              <w:right w:w="120" w:type="dxa"/>
            </w:tcMar>
            <w:vAlign w:val="center"/>
          </w:tcPr>
          <w:p>
            <w:pPr>
              <w:pStyle w:val="TableText"/>
            </w:pPr>
            <w:r>
              <w:t xml:space="preserve">Life safety coverage and notifications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Public or employee access interfaces</w:t>
            </w:r>
          </w:p>
        </w:tc>
        <w:tc>
          <w:tcPr>
            <w:tcMar>
              <w:top w:w="120" w:type="dxa"/>
              <w:left w:w="120" w:type="dxa"/>
              <w:bottom w:w="120" w:type="dxa"/>
              <w:right w:w="120" w:type="dxa"/>
            </w:tcMar>
            <w:vAlign w:val="center"/>
          </w:tcPr>
          <w:p>
            <w:pPr>
              <w:pStyle w:val="TableText"/>
            </w:pPr>
            <w:r>
              <w:t xml:space="preserve">Barriers, signage, logistics, security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Incident reporting and escalation table:</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Event Type</w:t>
            </w:r>
          </w:p>
        </w:tc>
        <w:tc>
          <w:tcPr>
            <w:tcMar>
              <w:top w:w="120" w:type="dxa"/>
              <w:left w:w="120" w:type="dxa"/>
              <w:bottom w:w="120" w:type="dxa"/>
              <w:right w:w="120" w:type="dxa"/>
            </w:tcMar>
            <w:vAlign w:val="center"/>
            <w:shd w:fill="EAF0F6"/>
          </w:tcPr>
          <w:p>
            <w:pPr>
              <w:pStyle w:val="TableHeader"/>
            </w:pPr>
            <w:r>
              <w:t xml:space="preserve">Initial Notification Requirement</w:t>
            </w:r>
          </w:p>
        </w:tc>
        <w:tc>
          <w:tcPr>
            <w:tcMar>
              <w:top w:w="120" w:type="dxa"/>
              <w:left w:w="120" w:type="dxa"/>
              <w:bottom w:w="120" w:type="dxa"/>
              <w:right w:w="120" w:type="dxa"/>
            </w:tcMar>
            <w:vAlign w:val="center"/>
            <w:shd w:fill="EAF0F6"/>
          </w:tcPr>
          <w:p>
            <w:pPr>
              <w:pStyle w:val="TableHeader"/>
            </w:pPr>
            <w:r>
              <w:t xml:space="preserve">Required Recipients</w:t>
            </w:r>
          </w:p>
        </w:tc>
        <w:tc>
          <w:tcPr>
            <w:tcMar>
              <w:top w:w="120" w:type="dxa"/>
              <w:left w:w="120" w:type="dxa"/>
              <w:bottom w:w="120" w:type="dxa"/>
              <w:right w:w="120" w:type="dxa"/>
            </w:tcMar>
            <w:vAlign w:val="center"/>
            <w:shd w:fill="EAF0F6"/>
          </w:tcPr>
          <w:p>
            <w:pPr>
              <w:pStyle w:val="TableHeader"/>
            </w:pPr>
            <w:r>
              <w:t xml:space="preserve">Documentation Required</w:t>
            </w:r>
          </w:p>
        </w:tc>
        <w:tc>
          <w:tcPr>
            <w:tcMar>
              <w:top w:w="120" w:type="dxa"/>
              <w:left w:w="120" w:type="dxa"/>
              <w:bottom w:w="120" w:type="dxa"/>
              <w:right w:w="120" w:type="dxa"/>
            </w:tcMar>
            <w:vAlign w:val="center"/>
            <w:shd w:fill="EAF0F6"/>
          </w:tcPr>
          <w:p>
            <w:pPr>
              <w:pStyle w:val="TableHeader"/>
            </w:pPr>
            <w:r>
              <w:t xml:space="preserve">Escalation Level</w:t>
            </w:r>
          </w:p>
        </w:tc>
        <w:tc>
          <w:tcPr>
            <w:tcMar>
              <w:top w:w="120" w:type="dxa"/>
              <w:left w:w="120" w:type="dxa"/>
              <w:bottom w:w="120" w:type="dxa"/>
              <w:right w:w="120" w:type="dxa"/>
            </w:tcMar>
            <w:vAlign w:val="center"/>
            <w:shd w:fill="EAF0F6"/>
          </w:tcPr>
          <w:p>
            <w:pPr>
              <w:pStyle w:val="TableHeader"/>
            </w:pPr>
            <w:r>
              <w:t xml:space="preserve">Follow-Up Action</w:t>
            </w:r>
          </w:p>
        </w:tc>
      </w:tr>
      <w:tr>
        <w:tc>
          <w:tcPr>
            <w:tcMar>
              <w:top w:w="120" w:type="dxa"/>
              <w:left w:w="120" w:type="dxa"/>
              <w:bottom w:w="120" w:type="dxa"/>
              <w:right w:w="120" w:type="dxa"/>
            </w:tcMar>
            <w:vAlign w:val="center"/>
          </w:tcPr>
          <w:p>
            <w:pPr>
              <w:pStyle w:val="TableText"/>
            </w:pPr>
            <w:r>
              <w:t xml:space="preserve">First aid event</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recipients]</w:t>
            </w:r>
          </w:p>
        </w:tc>
        <w:tc>
          <w:tcPr>
            <w:tcMar>
              <w:top w:w="120" w:type="dxa"/>
              <w:left w:w="120" w:type="dxa"/>
              <w:bottom w:w="120" w:type="dxa"/>
              <w:right w:w="120" w:type="dxa"/>
            </w:tcMar>
            <w:vAlign w:val="center"/>
          </w:tcPr>
          <w:p>
            <w:pPr>
              <w:pStyle w:val="TableText"/>
            </w:pPr>
            <w:r>
              <w:t xml:space="preserve">[Insert documentation]</w:t>
            </w:r>
          </w:p>
        </w:tc>
        <w:tc>
          <w:tcPr>
            <w:tcMar>
              <w:top w:w="120" w:type="dxa"/>
              <w:left w:w="120" w:type="dxa"/>
              <w:bottom w:w="120" w:type="dxa"/>
              <w:right w:w="120" w:type="dxa"/>
            </w:tcMar>
            <w:vAlign w:val="center"/>
          </w:tcPr>
          <w:p>
            <w:pPr>
              <w:pStyle w:val="TableText"/>
            </w:pPr>
            <w:r>
              <w:t xml:space="preserve">[Insert level]</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Recordable incident</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recipients]</w:t>
            </w:r>
          </w:p>
        </w:tc>
        <w:tc>
          <w:tcPr>
            <w:tcMar>
              <w:top w:w="120" w:type="dxa"/>
              <w:left w:w="120" w:type="dxa"/>
              <w:bottom w:w="120" w:type="dxa"/>
              <w:right w:w="120" w:type="dxa"/>
            </w:tcMar>
            <w:vAlign w:val="center"/>
          </w:tcPr>
          <w:p>
            <w:pPr>
              <w:pStyle w:val="TableText"/>
            </w:pPr>
            <w:r>
              <w:t xml:space="preserve">[Insert documentation]</w:t>
            </w:r>
          </w:p>
        </w:tc>
        <w:tc>
          <w:tcPr>
            <w:tcMar>
              <w:top w:w="120" w:type="dxa"/>
              <w:left w:w="120" w:type="dxa"/>
              <w:bottom w:w="120" w:type="dxa"/>
              <w:right w:w="120" w:type="dxa"/>
            </w:tcMar>
            <w:vAlign w:val="center"/>
          </w:tcPr>
          <w:p>
            <w:pPr>
              <w:pStyle w:val="TableText"/>
            </w:pPr>
            <w:r>
              <w:t xml:space="preserve">[Insert level]</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Lost-time incident</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recipients]</w:t>
            </w:r>
          </w:p>
        </w:tc>
        <w:tc>
          <w:tcPr>
            <w:tcMar>
              <w:top w:w="120" w:type="dxa"/>
              <w:left w:w="120" w:type="dxa"/>
              <w:bottom w:w="120" w:type="dxa"/>
              <w:right w:w="120" w:type="dxa"/>
            </w:tcMar>
            <w:vAlign w:val="center"/>
          </w:tcPr>
          <w:p>
            <w:pPr>
              <w:pStyle w:val="TableText"/>
            </w:pPr>
            <w:r>
              <w:t xml:space="preserve">[Insert documentation]</w:t>
            </w:r>
          </w:p>
        </w:tc>
        <w:tc>
          <w:tcPr>
            <w:tcMar>
              <w:top w:w="120" w:type="dxa"/>
              <w:left w:w="120" w:type="dxa"/>
              <w:bottom w:w="120" w:type="dxa"/>
              <w:right w:w="120" w:type="dxa"/>
            </w:tcMar>
            <w:vAlign w:val="center"/>
          </w:tcPr>
          <w:p>
            <w:pPr>
              <w:pStyle w:val="TableText"/>
            </w:pPr>
            <w:r>
              <w:t xml:space="preserve">[Insert level]</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Near miss</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recipients]</w:t>
            </w:r>
          </w:p>
        </w:tc>
        <w:tc>
          <w:tcPr>
            <w:tcMar>
              <w:top w:w="120" w:type="dxa"/>
              <w:left w:w="120" w:type="dxa"/>
              <w:bottom w:w="120" w:type="dxa"/>
              <w:right w:w="120" w:type="dxa"/>
            </w:tcMar>
            <w:vAlign w:val="center"/>
          </w:tcPr>
          <w:p>
            <w:pPr>
              <w:pStyle w:val="TableText"/>
            </w:pPr>
            <w:r>
              <w:t xml:space="preserve">[Insert documentation]</w:t>
            </w:r>
          </w:p>
        </w:tc>
        <w:tc>
          <w:tcPr>
            <w:tcMar>
              <w:top w:w="120" w:type="dxa"/>
              <w:left w:w="120" w:type="dxa"/>
              <w:bottom w:w="120" w:type="dxa"/>
              <w:right w:w="120" w:type="dxa"/>
            </w:tcMar>
            <w:vAlign w:val="center"/>
          </w:tcPr>
          <w:p>
            <w:pPr>
              <w:pStyle w:val="TableText"/>
            </w:pPr>
            <w:r>
              <w:t xml:space="preserve">[Insert level]</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Property damage</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recipients]</w:t>
            </w:r>
          </w:p>
        </w:tc>
        <w:tc>
          <w:tcPr>
            <w:tcMar>
              <w:top w:w="120" w:type="dxa"/>
              <w:left w:w="120" w:type="dxa"/>
              <w:bottom w:w="120" w:type="dxa"/>
              <w:right w:w="120" w:type="dxa"/>
            </w:tcMar>
            <w:vAlign w:val="center"/>
          </w:tcPr>
          <w:p>
            <w:pPr>
              <w:pStyle w:val="TableText"/>
            </w:pPr>
            <w:r>
              <w:t xml:space="preserve">[Insert documentation]</w:t>
            </w:r>
          </w:p>
        </w:tc>
        <w:tc>
          <w:tcPr>
            <w:tcMar>
              <w:top w:w="120" w:type="dxa"/>
              <w:left w:w="120" w:type="dxa"/>
              <w:bottom w:w="120" w:type="dxa"/>
              <w:right w:w="120" w:type="dxa"/>
            </w:tcMar>
            <w:vAlign w:val="center"/>
          </w:tcPr>
          <w:p>
            <w:pPr>
              <w:pStyle w:val="TableText"/>
            </w:pPr>
            <w:r>
              <w:t xml:space="preserve">[Insert level]</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Utility strike</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recipients]</w:t>
            </w:r>
          </w:p>
        </w:tc>
        <w:tc>
          <w:tcPr>
            <w:tcMar>
              <w:top w:w="120" w:type="dxa"/>
              <w:left w:w="120" w:type="dxa"/>
              <w:bottom w:w="120" w:type="dxa"/>
              <w:right w:w="120" w:type="dxa"/>
            </w:tcMar>
            <w:vAlign w:val="center"/>
          </w:tcPr>
          <w:p>
            <w:pPr>
              <w:pStyle w:val="TableText"/>
            </w:pPr>
            <w:r>
              <w:t xml:space="preserve">[Insert documentation]</w:t>
            </w:r>
          </w:p>
        </w:tc>
        <w:tc>
          <w:tcPr>
            <w:tcMar>
              <w:top w:w="120" w:type="dxa"/>
              <w:left w:w="120" w:type="dxa"/>
              <w:bottom w:w="120" w:type="dxa"/>
              <w:right w:w="120" w:type="dxa"/>
            </w:tcMar>
            <w:vAlign w:val="center"/>
          </w:tcPr>
          <w:p>
            <w:pPr>
              <w:pStyle w:val="TableText"/>
            </w:pPr>
            <w:r>
              <w:t xml:space="preserve">[Insert level]</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Fire/life safety event</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recipients]</w:t>
            </w:r>
          </w:p>
        </w:tc>
        <w:tc>
          <w:tcPr>
            <w:tcMar>
              <w:top w:w="120" w:type="dxa"/>
              <w:left w:w="120" w:type="dxa"/>
              <w:bottom w:w="120" w:type="dxa"/>
              <w:right w:w="120" w:type="dxa"/>
            </w:tcMar>
            <w:vAlign w:val="center"/>
          </w:tcPr>
          <w:p>
            <w:pPr>
              <w:pStyle w:val="TableText"/>
            </w:pPr>
            <w:r>
              <w:t xml:space="preserve">[Insert documentation]</w:t>
            </w:r>
          </w:p>
        </w:tc>
        <w:tc>
          <w:tcPr>
            <w:tcMar>
              <w:top w:w="120" w:type="dxa"/>
              <w:left w:w="120" w:type="dxa"/>
              <w:bottom w:w="120" w:type="dxa"/>
              <w:right w:w="120" w:type="dxa"/>
            </w:tcMar>
            <w:vAlign w:val="center"/>
          </w:tcPr>
          <w:p>
            <w:pPr>
              <w:pStyle w:val="TableText"/>
            </w:pPr>
            <w:r>
              <w:t xml:space="preserve">[Insert level]</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Regulatory inspection or citation</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recipients]</w:t>
            </w:r>
          </w:p>
        </w:tc>
        <w:tc>
          <w:tcPr>
            <w:tcMar>
              <w:top w:w="120" w:type="dxa"/>
              <w:left w:w="120" w:type="dxa"/>
              <w:bottom w:w="120" w:type="dxa"/>
              <w:right w:w="120" w:type="dxa"/>
            </w:tcMar>
            <w:vAlign w:val="center"/>
          </w:tcPr>
          <w:p>
            <w:pPr>
              <w:pStyle w:val="TableText"/>
            </w:pPr>
            <w:r>
              <w:t xml:space="preserve">[Insert documentation]</w:t>
            </w:r>
          </w:p>
        </w:tc>
        <w:tc>
          <w:tcPr>
            <w:tcMar>
              <w:top w:w="120" w:type="dxa"/>
              <w:left w:w="120" w:type="dxa"/>
              <w:bottom w:w="120" w:type="dxa"/>
              <w:right w:w="120" w:type="dxa"/>
            </w:tcMar>
            <w:vAlign w:val="center"/>
          </w:tcPr>
          <w:p>
            <w:pPr>
              <w:pStyle w:val="TableText"/>
            </w:pPr>
            <w:r>
              <w:t xml:space="preserve">[Insert level]</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Public impact or security incident</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recipients]</w:t>
            </w:r>
          </w:p>
        </w:tc>
        <w:tc>
          <w:tcPr>
            <w:tcMar>
              <w:top w:w="120" w:type="dxa"/>
              <w:left w:w="120" w:type="dxa"/>
              <w:bottom w:w="120" w:type="dxa"/>
              <w:right w:w="120" w:type="dxa"/>
            </w:tcMar>
            <w:vAlign w:val="center"/>
          </w:tcPr>
          <w:p>
            <w:pPr>
              <w:pStyle w:val="TableText"/>
            </w:pPr>
            <w:r>
              <w:t xml:space="preserve">[Insert documentation]</w:t>
            </w:r>
          </w:p>
        </w:tc>
        <w:tc>
          <w:tcPr>
            <w:tcMar>
              <w:top w:w="120" w:type="dxa"/>
              <w:left w:w="120" w:type="dxa"/>
              <w:bottom w:w="120" w:type="dxa"/>
              <w:right w:w="120" w:type="dxa"/>
            </w:tcMar>
            <w:vAlign w:val="center"/>
          </w:tcPr>
          <w:p>
            <w:pPr>
              <w:pStyle w:val="TableText"/>
            </w:pPr>
            <w:r>
              <w:t xml:space="preserve">[Insert level]</w:t>
            </w:r>
          </w:p>
        </w:tc>
        <w:tc>
          <w:tcPr>
            <w:tcMar>
              <w:top w:w="120" w:type="dxa"/>
              <w:left w:w="120" w:type="dxa"/>
              <w:bottom w:w="120" w:type="dxa"/>
              <w:right w:w="120" w:type="dxa"/>
            </w:tcMar>
            <w:vAlign w:val="center"/>
          </w:tcPr>
          <w:p>
            <w:pPr>
              <w:pStyle w:val="TableText"/>
            </w:pPr>
            <w:r>
              <w:t xml:space="preserve">[Insert action]</w:t>
            </w:r>
          </w:p>
        </w:tc>
      </w:tr>
      <w:tr>
        <w:tc>
          <w:tcPr>
            <w:tcMar>
              <w:top w:w="120" w:type="dxa"/>
              <w:left w:w="120" w:type="dxa"/>
              <w:bottom w:w="120" w:type="dxa"/>
              <w:right w:w="120" w:type="dxa"/>
            </w:tcMar>
            <w:vAlign w:val="center"/>
          </w:tcPr>
          <w:p>
            <w:pPr>
              <w:pStyle w:val="TableText"/>
            </w:pPr>
            <w:r>
              <w:t xml:space="preserve">Serious injury or fatality</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recipients]</w:t>
            </w:r>
          </w:p>
        </w:tc>
        <w:tc>
          <w:tcPr>
            <w:tcMar>
              <w:top w:w="120" w:type="dxa"/>
              <w:left w:w="120" w:type="dxa"/>
              <w:bottom w:w="120" w:type="dxa"/>
              <w:right w:w="120" w:type="dxa"/>
            </w:tcMar>
            <w:vAlign w:val="center"/>
          </w:tcPr>
          <w:p>
            <w:pPr>
              <w:pStyle w:val="TableText"/>
            </w:pPr>
            <w:r>
              <w:t xml:space="preserve">[Insert documentation]</w:t>
            </w:r>
          </w:p>
        </w:tc>
        <w:tc>
          <w:tcPr>
            <w:tcMar>
              <w:top w:w="120" w:type="dxa"/>
              <w:left w:w="120" w:type="dxa"/>
              <w:bottom w:w="120" w:type="dxa"/>
              <w:right w:w="120" w:type="dxa"/>
            </w:tcMar>
            <w:vAlign w:val="center"/>
          </w:tcPr>
          <w:p>
            <w:pPr>
              <w:pStyle w:val="TableText"/>
            </w:pPr>
            <w:r>
              <w:t xml:space="preserve">[Insert level]</w:t>
            </w:r>
          </w:p>
        </w:tc>
        <w:tc>
          <w:tcPr>
            <w:tcMar>
              <w:top w:w="120" w:type="dxa"/>
              <w:left w:w="120" w:type="dxa"/>
              <w:bottom w:w="120" w:type="dxa"/>
              <w:right w:w="120" w:type="dxa"/>
            </w:tcMar>
            <w:vAlign w:val="center"/>
          </w:tcPr>
          <w:p>
            <w:pPr>
              <w:pStyle w:val="TableText"/>
            </w:pPr>
            <w:r>
              <w:t xml:space="preserve">[Insert action]</w:t>
            </w:r>
          </w:p>
        </w:tc>
      </w:tr>
    </w:tbl>
    <w:p>
      <w:pPr>
        <w:pStyle w:val="Normal"/>
        <w:spacing w:before="0" w:after="120" w:line="276" w:lineRule="auto"/>
      </w:pPr>
    </w:p>
    <w:p>
      <w:pPr>
        <w:pStyle w:val="Normal"/>
      </w:pPr>
      <w:r>
        <w:t xml:space="preserve">Safety checklist:</w:t>
      </w:r>
    </w:p>
    <w:p>
      <w:pPr>
        <w:pStyle w:val="ListParagraph"/>
        <w:ind w:left="360"/>
        <w:spacing w:after="80" w:line="276" w:lineRule="auto"/>
      </w:pPr>
      <w:r>
        <w:t xml:space="preserve">☐ Owner EHS requirements identified</w:t>
      </w:r>
    </w:p>
    <w:p>
      <w:pPr>
        <w:pStyle w:val="ListParagraph"/>
        <w:ind w:left="360"/>
        <w:spacing w:after="80" w:line="276" w:lineRule="auto"/>
      </w:pPr>
      <w:r>
        <w:t xml:space="preserve">☐ Contractor safety plan requirement confirmed</w:t>
      </w:r>
    </w:p>
    <w:p>
      <w:pPr>
        <w:pStyle w:val="ListParagraph"/>
        <w:ind w:left="360"/>
        <w:spacing w:after="80" w:line="276" w:lineRule="auto"/>
      </w:pPr>
      <w:r>
        <w:t xml:space="preserve">☐ Site-specific safety responsibilities documented</w:t>
      </w:r>
    </w:p>
    <w:p>
      <w:pPr>
        <w:pStyle w:val="ListParagraph"/>
        <w:ind w:left="360"/>
        <w:spacing w:after="80" w:line="276" w:lineRule="auto"/>
      </w:pPr>
      <w:r>
        <w:t xml:space="preserve">☐ Occupied-site constraints identified</w:t>
      </w:r>
    </w:p>
    <w:p>
      <w:pPr>
        <w:pStyle w:val="ListParagraph"/>
        <w:ind w:left="360"/>
        <w:spacing w:after="80" w:line="276" w:lineRule="auto"/>
      </w:pPr>
      <w:r>
        <w:t xml:space="preserve">☐ High-risk work activities identified</w:t>
      </w:r>
    </w:p>
    <w:p>
      <w:pPr>
        <w:pStyle w:val="ListParagraph"/>
        <w:ind w:left="360"/>
        <w:spacing w:after="80" w:line="276" w:lineRule="auto"/>
      </w:pPr>
      <w:r>
        <w:t xml:space="preserve">☐ Site access and orientation requirements defined</w:t>
      </w:r>
    </w:p>
    <w:p>
      <w:pPr>
        <w:pStyle w:val="ListParagraph"/>
        <w:ind w:left="360"/>
        <w:spacing w:after="80" w:line="276" w:lineRule="auto"/>
      </w:pPr>
      <w:r>
        <w:t xml:space="preserve">☐ Incident reporting requirements defined</w:t>
      </w:r>
    </w:p>
    <w:p>
      <w:pPr>
        <w:pStyle w:val="ListParagraph"/>
        <w:ind w:left="360"/>
        <w:spacing w:after="80" w:line="276" w:lineRule="auto"/>
      </w:pPr>
      <w:r>
        <w:t xml:space="preserve">☐ Escalation triggers defined</w:t>
      </w:r>
    </w:p>
    <w:p>
      <w:pPr>
        <w:pStyle w:val="ListParagraph"/>
        <w:ind w:left="360"/>
        <w:spacing w:after="80" w:line="276" w:lineRule="auto"/>
      </w:pPr>
      <w:r>
        <w:t xml:space="preserve">☐ Emergency response coordination confirmed</w:t>
      </w:r>
    </w:p>
    <w:p>
      <w:pPr>
        <w:pStyle w:val="ListParagraph"/>
        <w:ind w:left="360"/>
        <w:spacing w:after="80" w:line="276" w:lineRule="auto"/>
      </w:pPr>
      <w:r>
        <w:t xml:space="preserve">☐ Regulatory requirements reviewed</w:t>
      </w:r>
    </w:p>
    <w:p>
      <w:pPr>
        <w:pStyle w:val="ListParagraph"/>
        <w:ind w:left="360"/>
        <w:spacing w:after="80" w:line="276" w:lineRule="auto"/>
      </w:pPr>
      <w:r>
        <w:t xml:space="preserve">☐ Safety reporting cadence established</w:t>
      </w:r>
    </w:p>
    <w:p>
      <w:pPr>
        <w:pStyle w:val="ListParagraph"/>
        <w:ind w:left="360"/>
        <w:spacing w:after="80" w:line="276" w:lineRule="auto"/>
      </w:pPr>
      <w:r>
        <w:t xml:space="preserve">☐ Safety observations or audits planned where appropriate</w:t>
      </w:r>
    </w:p>
    <w:p>
      <w:pPr>
        <w:pStyle w:val="ListParagraph"/>
        <w:ind w:left="360"/>
        <w:spacing w:after="80" w:line="276" w:lineRule="auto"/>
      </w:pPr>
      <w:r>
        <w:t xml:space="preserve">☐ Safety interfaces with operations, facilities, security, and stakeholders identified</w:t>
      </w:r>
    </w:p>
    <w:p>
      <w:pPr>
        <w:pStyle w:val="ListParagraph"/>
        <w:ind w:left="360"/>
        <w:spacing w:after="80" w:line="276" w:lineRule="auto"/>
      </w:pPr>
      <w:r>
        <w:t xml:space="preserve">☐ Safety requirements reviewed during procurement and contract setup</w:t>
      </w:r>
    </w:p>
    <w:p>
      <w:pPr>
        <w:pStyle w:val="ListParagraph"/>
        <w:ind w:left="360"/>
        <w:spacing w:after="80" w:line="276" w:lineRule="auto"/>
      </w:pPr>
      <w:r>
        <w:t xml:space="preserve">☐ Safety expectations communicated before work starts</w:t>
      </w:r>
    </w:p>
    <w:p>
      <w:pPr>
        <w:pStyle w:val="Heading2"/>
        <w:keepNext/>
      </w:pPr>
      <w:r>
        <w:t xml:space="preserve">Owner-Side Guidance</w:t>
      </w:r>
    </w:p>
    <w:p>
      <w:pPr>
        <w:pStyle w:val="Normal"/>
      </w:pPr>
      <w:r>
        <w:t xml:space="preserve">The PEP should define owner-side safety expectations and coordination requirements, not replace the contractor's site-specific safety plan or legal safety obligations. Safety responsibility should be aligned with the delivery method, contract structure, project location, and applicable law.</w:t>
      </w:r>
    </w:p>
    <w:p>
      <w:pPr>
        <w:pStyle w:val="Normal"/>
      </w:pPr>
      <w:r>
        <w:t xml:space="preserve">Owner-side project managers should coordinate closely with EHS, facilities, operations, security, landlords, developers, and delivery partners. Projects in occupied facilities require added attention to employee, visitor, production, lab, customer, and operational interfaces. High-risk activities should be identified early and reviewed for coordination, access, communication, emergency response, and escalation needs.</w:t>
      </w:r>
    </w:p>
    <w:p>
      <w:pPr>
        <w:pStyle w:val="Normal"/>
      </w:pPr>
      <w:r>
        <w:t xml:space="preserve">For projects with significant safety, EHS, occupied-site, or high-risk work considerations, use a separate Safety Management Plan as a companion planning tool.</w:t>
      </w:r>
    </w:p>
    <w:p>
      <w:pPr>
        <w:pStyle w:val="Heading2"/>
        <w:keepNext/>
      </w:pPr>
      <w:r>
        <w:t xml:space="preserve">REWS.AI Customization Note</w:t>
      </w:r>
    </w:p>
    <w:p>
      <w:pPr>
        <w:pStyle w:val="Normal"/>
      </w:pPr>
      <w:r>
        <w:t xml:space="preserve">A customized version may adapt this appendix to the project location, local safety regulations, company EHS requirements, contract structure, occupied-site constraints, high-risk activities, incident reporting requirements, and emergency contacts.</w:t>
      </w:r>
    </w:p>
    <w:p>
      <w:r>
        <w:br w:type="page"/>
      </w:r>
    </w:p>
    <w:p>
      <w:pPr>
        <w:pStyle w:val="Heading1"/>
        <w:keepNext/>
      </w:pPr>
      <w:r>
        <w:t xml:space="preserve">Appendix F: Commissioning, Turnover, and Closeout</w:t>
      </w:r>
    </w:p>
    <w:p>
      <w:pPr>
        <w:pStyle w:val="Heading2"/>
        <w:keepNext/>
      </w:pPr>
      <w:r>
        <w:t xml:space="preserve">Purpose</w:t>
      </w:r>
    </w:p>
    <w:p>
      <w:pPr>
        <w:pStyle w:val="Normal"/>
      </w:pPr>
      <w:r>
        <w:t xml:space="preserve">This appendix defines the owner-side approach for planning, managing, verifying, and completing commissioning, turnover, occupancy readiness, operational handoff, closeout documentation, warranty setup, asset data transfer, training, final acceptance, and lessons learned.</w:t>
      </w:r>
    </w:p>
    <w:p>
      <w:pPr>
        <w:pStyle w:val="Heading2"/>
        <w:keepNext/>
      </w:pPr>
      <w:r>
        <w:t xml:space="preserve">Template Language</w:t>
      </w:r>
    </w:p>
    <w:p>
      <w:pPr>
        <w:pStyle w:val="Normal"/>
      </w:pPr>
      <w:r>
        <w:t xml:space="preserve">The project team will establish a commissioning, turnover, and closeout process that confirms the project is ready for occupancy, operations, maintenance, and business use. Turnover readiness will be planned before the end of construction and coordinated with facilities, operations, EHS, IT, security, end users, vendors, consultants, contractors, landlords, developers, and other responsible parties. Closeout will include required documents, training, warranties, asset data, as-builts, punch list completion, acceptance criteria, and lessons learned.</w:t>
      </w:r>
    </w:p>
    <w:p>
      <w:pPr>
        <w:pStyle w:val="Heading2"/>
        <w:keepNext/>
      </w:pPr>
      <w:r>
        <w:t xml:space="preserve">Key Inputs</w:t>
      </w:r>
    </w:p>
    <w:p>
      <w:pPr>
        <w:pStyle w:val="ListParagraph"/>
        <w:ind w:left="360" w:hanging="240"/>
        <w:spacing w:after="80" w:line="276" w:lineRule="auto"/>
      </w:pPr>
      <w:r>
        <w:t xml:space="preserve">• Project type</w:t>
      </w:r>
    </w:p>
    <w:p>
      <w:pPr>
        <w:pStyle w:val="ListParagraph"/>
        <w:ind w:left="360" w:hanging="240"/>
        <w:spacing w:after="80" w:line="276" w:lineRule="auto"/>
      </w:pPr>
      <w:r>
        <w:t xml:space="preserve">• Intended facility use</w:t>
      </w:r>
    </w:p>
    <w:p>
      <w:pPr>
        <w:pStyle w:val="ListParagraph"/>
        <w:ind w:left="360" w:hanging="240"/>
        <w:spacing w:after="80" w:line="276" w:lineRule="auto"/>
      </w:pPr>
      <w:r>
        <w:t xml:space="preserve">• Business readiness requirements</w:t>
      </w:r>
    </w:p>
    <w:p>
      <w:pPr>
        <w:pStyle w:val="ListParagraph"/>
        <w:ind w:left="360" w:hanging="240"/>
        <w:spacing w:after="80" w:line="276" w:lineRule="auto"/>
      </w:pPr>
      <w:r>
        <w:t xml:space="preserve">• Operational readiness date</w:t>
      </w:r>
    </w:p>
    <w:p>
      <w:pPr>
        <w:pStyle w:val="ListParagraph"/>
        <w:ind w:left="360" w:hanging="240"/>
        <w:spacing w:after="80" w:line="276" w:lineRule="auto"/>
      </w:pPr>
      <w:r>
        <w:t xml:space="preserve">• Occupancy requirements</w:t>
      </w:r>
    </w:p>
    <w:p>
      <w:pPr>
        <w:pStyle w:val="ListParagraph"/>
        <w:ind w:left="360" w:hanging="240"/>
        <w:spacing w:after="80" w:line="276" w:lineRule="auto"/>
      </w:pPr>
      <w:r>
        <w:t xml:space="preserve">• Commissioning requirements</w:t>
      </w:r>
    </w:p>
    <w:p>
      <w:pPr>
        <w:pStyle w:val="ListParagraph"/>
        <w:ind w:left="360" w:hanging="240"/>
        <w:spacing w:after="80" w:line="276" w:lineRule="auto"/>
      </w:pPr>
      <w:r>
        <w:t xml:space="preserve">• Systems requiring testing or verification</w:t>
      </w:r>
    </w:p>
    <w:p>
      <w:pPr>
        <w:pStyle w:val="ListParagraph"/>
        <w:ind w:left="360" w:hanging="240"/>
        <w:spacing w:after="80" w:line="276" w:lineRule="auto"/>
      </w:pPr>
      <w:r>
        <w:t xml:space="preserve">• Regulatory or authority approval requirements</w:t>
      </w:r>
    </w:p>
    <w:p>
      <w:pPr>
        <w:pStyle w:val="ListParagraph"/>
        <w:ind w:left="360" w:hanging="240"/>
        <w:spacing w:after="80" w:line="276" w:lineRule="auto"/>
      </w:pPr>
      <w:r>
        <w:t xml:space="preserve">• Certificate of occupancy or equivalent approval</w:t>
      </w:r>
    </w:p>
    <w:p>
      <w:pPr>
        <w:pStyle w:val="ListParagraph"/>
        <w:ind w:left="360" w:hanging="240"/>
        <w:spacing w:after="80" w:line="276" w:lineRule="auto"/>
      </w:pPr>
      <w:r>
        <w:t xml:space="preserve">• Quality acceptance criteria</w:t>
      </w:r>
    </w:p>
    <w:p>
      <w:pPr>
        <w:pStyle w:val="ListParagraph"/>
        <w:ind w:left="360" w:hanging="240"/>
        <w:spacing w:after="80" w:line="276" w:lineRule="auto"/>
      </w:pPr>
      <w:r>
        <w:t xml:space="preserve">• Punch list process</w:t>
      </w:r>
    </w:p>
    <w:p>
      <w:pPr>
        <w:pStyle w:val="ListParagraph"/>
        <w:ind w:left="360" w:hanging="240"/>
        <w:spacing w:after="80" w:line="276" w:lineRule="auto"/>
      </w:pPr>
      <w:r>
        <w:t xml:space="preserve">• Training requirements</w:t>
      </w:r>
    </w:p>
    <w:p>
      <w:pPr>
        <w:pStyle w:val="ListParagraph"/>
        <w:ind w:left="360" w:hanging="240"/>
        <w:spacing w:after="80" w:line="276" w:lineRule="auto"/>
      </w:pPr>
      <w:r>
        <w:t xml:space="preserve">• O&amp;M documentation requirements</w:t>
      </w:r>
    </w:p>
    <w:p>
      <w:pPr>
        <w:pStyle w:val="ListParagraph"/>
        <w:ind w:left="360" w:hanging="240"/>
        <w:spacing w:after="80" w:line="276" w:lineRule="auto"/>
      </w:pPr>
      <w:r>
        <w:t xml:space="preserve">• Warranty requirements</w:t>
      </w:r>
    </w:p>
    <w:p>
      <w:pPr>
        <w:pStyle w:val="ListParagraph"/>
        <w:ind w:left="360" w:hanging="240"/>
        <w:spacing w:after="80" w:line="276" w:lineRule="auto"/>
      </w:pPr>
      <w:r>
        <w:t xml:space="preserve">• As-built / record document requirements</w:t>
      </w:r>
    </w:p>
    <w:p>
      <w:pPr>
        <w:pStyle w:val="ListParagraph"/>
        <w:ind w:left="360" w:hanging="240"/>
        <w:spacing w:after="80" w:line="276" w:lineRule="auto"/>
      </w:pPr>
      <w:r>
        <w:t xml:space="preserve">• Asset data requirements</w:t>
      </w:r>
    </w:p>
    <w:p>
      <w:pPr>
        <w:pStyle w:val="ListParagraph"/>
        <w:ind w:left="360" w:hanging="240"/>
        <w:spacing w:after="80" w:line="276" w:lineRule="auto"/>
      </w:pPr>
      <w:r>
        <w:t xml:space="preserve">• Facilities / operations handoff requirements</w:t>
      </w:r>
    </w:p>
    <w:p>
      <w:pPr>
        <w:pStyle w:val="ListParagraph"/>
        <w:ind w:left="360" w:hanging="240"/>
        <w:spacing w:after="80" w:line="276" w:lineRule="auto"/>
      </w:pPr>
      <w:r>
        <w:t xml:space="preserve">• IT / AV / security turnover requirements</w:t>
      </w:r>
    </w:p>
    <w:p>
      <w:pPr>
        <w:pStyle w:val="ListParagraph"/>
        <w:ind w:left="360" w:hanging="240"/>
        <w:spacing w:after="80" w:line="276" w:lineRule="auto"/>
      </w:pPr>
      <w:r>
        <w:t xml:space="preserve">• Specialty equipment turnover requirements</w:t>
      </w:r>
    </w:p>
    <w:p>
      <w:pPr>
        <w:pStyle w:val="ListParagraph"/>
        <w:ind w:left="360" w:hanging="240"/>
        <w:spacing w:after="80" w:line="276" w:lineRule="auto"/>
      </w:pPr>
      <w:r>
        <w:t xml:space="preserve">• Landlord / developer turnover obligations, if applicable</w:t>
      </w:r>
    </w:p>
    <w:p>
      <w:pPr>
        <w:pStyle w:val="ListParagraph"/>
        <w:ind w:left="360" w:hanging="240"/>
        <w:spacing w:after="80" w:line="276" w:lineRule="auto"/>
      </w:pPr>
      <w:r>
        <w:t xml:space="preserve">• Closeout documentation requirements</w:t>
      </w:r>
    </w:p>
    <w:p>
      <w:pPr>
        <w:pStyle w:val="Heading2"/>
        <w:keepNext/>
      </w:pPr>
      <w:r>
        <w:t xml:space="preserve">Recommended Tables / Checklists</w:t>
      </w:r>
    </w:p>
    <w:p>
      <w:pPr>
        <w:pStyle w:val="Normal"/>
      </w:pPr>
      <w:r>
        <w:t xml:space="preserve">Commissioning and turnover matrix:</w:t>
      </w:r>
    </w:p>
    <w:tbl>
      <w:tblPr>
        <w:tblStyle w:val="ProfessionalTable"/>
        <w:tblW w:w="9360" w:type="dxa"/>
        <w:tblLayout w:type="autofit"/>
        <w:tblLook w:firstRow="1" w:lastRow="0" w:firstColumn="0" w:lastColumn="0" w:noHBand="0" w:noVBand="1"/>
      </w:tblPr>
      <w:tblGrid>
        <w:gridCol w:w="1170"/>
        <w:gridCol w:w="1170"/>
        <w:gridCol w:w="1170"/>
        <w:gridCol w:w="1170"/>
        <w:gridCol w:w="1170"/>
        <w:gridCol w:w="1170"/>
        <w:gridCol w:w="1170"/>
        <w:gridCol w:w="1170"/>
      </w:tblGrid>
      <w:tr>
        <w:trPr>
          <w:tblHeader/>
        </w:trPr>
        <w:tc>
          <w:tcPr>
            <w:tcMar>
              <w:top w:w="120" w:type="dxa"/>
              <w:left w:w="120" w:type="dxa"/>
              <w:bottom w:w="120" w:type="dxa"/>
              <w:right w:w="120" w:type="dxa"/>
            </w:tcMar>
            <w:vAlign w:val="center"/>
            <w:shd w:fill="EAF0F6"/>
          </w:tcPr>
          <w:p>
            <w:pPr>
              <w:pStyle w:val="TableHeader"/>
            </w:pPr>
            <w:r>
              <w:t xml:space="preserve">System / Area / Deliverable</w:t>
            </w:r>
          </w:p>
        </w:tc>
        <w:tc>
          <w:tcPr>
            <w:tcMar>
              <w:top w:w="120" w:type="dxa"/>
              <w:left w:w="120" w:type="dxa"/>
              <w:bottom w:w="120" w:type="dxa"/>
              <w:right w:w="120" w:type="dxa"/>
            </w:tcMar>
            <w:vAlign w:val="center"/>
            <w:shd w:fill="EAF0F6"/>
          </w:tcPr>
          <w:p>
            <w:pPr>
              <w:pStyle w:val="TableHeader"/>
            </w:pPr>
            <w:r>
              <w:t xml:space="preserve">Turnover Requirement</w:t>
            </w:r>
          </w:p>
        </w:tc>
        <w:tc>
          <w:tcPr>
            <w:tcMar>
              <w:top w:w="120" w:type="dxa"/>
              <w:left w:w="120" w:type="dxa"/>
              <w:bottom w:w="120" w:type="dxa"/>
              <w:right w:w="120" w:type="dxa"/>
            </w:tcMar>
            <w:vAlign w:val="center"/>
            <w:shd w:fill="EAF0F6"/>
          </w:tcPr>
          <w:p>
            <w:pPr>
              <w:pStyle w:val="TableHeader"/>
            </w:pPr>
            <w:r>
              <w:t xml:space="preserve">Responsible Party</w:t>
            </w:r>
          </w:p>
        </w:tc>
        <w:tc>
          <w:tcPr>
            <w:tcMar>
              <w:top w:w="120" w:type="dxa"/>
              <w:left w:w="120" w:type="dxa"/>
              <w:bottom w:w="120" w:type="dxa"/>
              <w:right w:w="120" w:type="dxa"/>
            </w:tcMar>
            <w:vAlign w:val="center"/>
            <w:shd w:fill="EAF0F6"/>
          </w:tcPr>
          <w:p>
            <w:pPr>
              <w:pStyle w:val="TableHeader"/>
            </w:pPr>
            <w:r>
              <w:t xml:space="preserve">Required Evidence</w:t>
            </w:r>
          </w:p>
        </w:tc>
        <w:tc>
          <w:tcPr>
            <w:tcMar>
              <w:top w:w="120" w:type="dxa"/>
              <w:left w:w="120" w:type="dxa"/>
              <w:bottom w:w="120" w:type="dxa"/>
              <w:right w:w="120" w:type="dxa"/>
            </w:tcMar>
            <w:vAlign w:val="center"/>
            <w:shd w:fill="EAF0F6"/>
          </w:tcPr>
          <w:p>
            <w:pPr>
              <w:pStyle w:val="TableHeader"/>
            </w:pPr>
            <w:r>
              <w:t xml:space="preserve">Target Completion Date</w:t>
            </w:r>
          </w:p>
        </w:tc>
        <w:tc>
          <w:tcPr>
            <w:tcMar>
              <w:top w:w="120" w:type="dxa"/>
              <w:left w:w="120" w:type="dxa"/>
              <w:bottom w:w="120" w:type="dxa"/>
              <w:right w:w="120" w:type="dxa"/>
            </w:tcMar>
            <w:vAlign w:val="center"/>
            <w:shd w:fill="EAF0F6"/>
          </w:tcPr>
          <w:p>
            <w:pPr>
              <w:pStyle w:val="TableHeader"/>
            </w:pPr>
            <w:r>
              <w:t xml:space="preserve">Owner / Approver</w:t>
            </w:r>
          </w:p>
        </w:tc>
        <w:tc>
          <w:tcPr>
            <w:tcMar>
              <w:top w:w="120" w:type="dxa"/>
              <w:left w:w="120" w:type="dxa"/>
              <w:bottom w:w="120" w:type="dxa"/>
              <w:right w:w="120" w:type="dxa"/>
            </w:tcMar>
            <w:vAlign w:val="center"/>
            <w:shd w:fill="EAF0F6"/>
          </w:tcPr>
          <w:p>
            <w:pPr>
              <w:pStyle w:val="TableHeader"/>
            </w:pPr>
            <w:r>
              <w:t xml:space="preserve">Status</w:t>
            </w:r>
          </w:p>
        </w:tc>
        <w:tc>
          <w:tcPr>
            <w:tcMar>
              <w:top w:w="120" w:type="dxa"/>
              <w:left w:w="120" w:type="dxa"/>
              <w:bottom w:w="120" w:type="dxa"/>
              <w:right w:w="120" w:type="dxa"/>
            </w:tcMar>
            <w:vAlign w:val="center"/>
            <w:shd w:fill="EAF0F6"/>
          </w:tcPr>
          <w:p>
            <w:pPr>
              <w:pStyle w:val="TableHeader"/>
            </w:pPr>
            <w:r>
              <w:t xml:space="preserve">Notes / Action Required</w:t>
            </w:r>
          </w:p>
        </w:tc>
      </w:tr>
      <w:tr>
        <w:tc>
          <w:tcPr>
            <w:tcMar>
              <w:top w:w="120" w:type="dxa"/>
              <w:left w:w="120" w:type="dxa"/>
              <w:bottom w:w="120" w:type="dxa"/>
              <w:right w:w="120" w:type="dxa"/>
            </w:tcMar>
            <w:vAlign w:val="center"/>
          </w:tcPr>
          <w:p>
            <w:pPr>
              <w:pStyle w:val="TableText"/>
            </w:pPr>
            <w:r>
              <w:t xml:space="preserve">HVAC systems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Electrical systems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Plumbing systems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Fire/life safety systems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Building automation / controls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IT / AV / security systems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Specialty equipment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Lab / manufacturing / technical systems, if applicable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Furniture, fixtures, and equipment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Operations and maintenance manuals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Warranties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As-builts / record documents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Asset data</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Training</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Punch list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Certificate of occupancy or equivalent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Final acceptance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Owner readiness checklist:</w:t>
      </w:r>
    </w:p>
    <w:p>
      <w:pPr>
        <w:pStyle w:val="ListParagraph"/>
        <w:ind w:left="360"/>
        <w:spacing w:after="80" w:line="276" w:lineRule="auto"/>
      </w:pPr>
      <w:r>
        <w:t xml:space="preserve">☐ Occupancy or operational readiness date confirmed</w:t>
      </w:r>
    </w:p>
    <w:p>
      <w:pPr>
        <w:pStyle w:val="ListParagraph"/>
        <w:ind w:left="360"/>
        <w:spacing w:after="80" w:line="276" w:lineRule="auto"/>
      </w:pPr>
      <w:r>
        <w:t xml:space="preserve">☐ Commissioning scope defined</w:t>
      </w:r>
    </w:p>
    <w:p>
      <w:pPr>
        <w:pStyle w:val="ListParagraph"/>
        <w:ind w:left="360"/>
        <w:spacing w:after="80" w:line="276" w:lineRule="auto"/>
      </w:pPr>
      <w:r>
        <w:t xml:space="preserve">☐ Required systems identified</w:t>
      </w:r>
    </w:p>
    <w:p>
      <w:pPr>
        <w:pStyle w:val="ListParagraph"/>
        <w:ind w:left="360"/>
        <w:spacing w:after="80" w:line="276" w:lineRule="auto"/>
      </w:pPr>
      <w:r>
        <w:t xml:space="preserve">☐ Turnover requirements documented</w:t>
      </w:r>
    </w:p>
    <w:p>
      <w:pPr>
        <w:pStyle w:val="ListParagraph"/>
        <w:ind w:left="360"/>
        <w:spacing w:after="80" w:line="276" w:lineRule="auto"/>
      </w:pPr>
      <w:r>
        <w:t xml:space="preserve">☐ Facilities / operations team engaged</w:t>
      </w:r>
    </w:p>
    <w:p>
      <w:pPr>
        <w:pStyle w:val="ListParagraph"/>
        <w:ind w:left="360"/>
        <w:spacing w:after="80" w:line="276" w:lineRule="auto"/>
      </w:pPr>
      <w:r>
        <w:t xml:space="preserve">☐ IT / AV / security handoff requirements identified</w:t>
      </w:r>
    </w:p>
    <w:p>
      <w:pPr>
        <w:pStyle w:val="ListParagraph"/>
        <w:ind w:left="360"/>
        <w:spacing w:after="80" w:line="276" w:lineRule="auto"/>
      </w:pPr>
      <w:r>
        <w:t xml:space="preserve">☐ Training requirements identified</w:t>
      </w:r>
    </w:p>
    <w:p>
      <w:pPr>
        <w:pStyle w:val="ListParagraph"/>
        <w:ind w:left="360"/>
        <w:spacing w:after="80" w:line="276" w:lineRule="auto"/>
      </w:pPr>
      <w:r>
        <w:t xml:space="preserve">☐ O&amp;M document requirements confirmed</w:t>
      </w:r>
    </w:p>
    <w:p>
      <w:pPr>
        <w:pStyle w:val="ListParagraph"/>
        <w:ind w:left="360"/>
        <w:spacing w:after="80" w:line="276" w:lineRule="auto"/>
      </w:pPr>
      <w:r>
        <w:t xml:space="preserve">☐ Warranty requirements confirmed</w:t>
      </w:r>
    </w:p>
    <w:p>
      <w:pPr>
        <w:pStyle w:val="ListParagraph"/>
        <w:ind w:left="360"/>
        <w:spacing w:after="80" w:line="276" w:lineRule="auto"/>
      </w:pPr>
      <w:r>
        <w:t xml:space="preserve">☐ Asset data requirements confirmed</w:t>
      </w:r>
    </w:p>
    <w:p>
      <w:pPr>
        <w:pStyle w:val="ListParagraph"/>
        <w:ind w:left="360"/>
        <w:spacing w:after="80" w:line="276" w:lineRule="auto"/>
      </w:pPr>
      <w:r>
        <w:t xml:space="preserve">☐ Punch list process established</w:t>
      </w:r>
    </w:p>
    <w:p>
      <w:pPr>
        <w:pStyle w:val="ListParagraph"/>
        <w:ind w:left="360"/>
        <w:spacing w:after="80" w:line="276" w:lineRule="auto"/>
      </w:pPr>
      <w:r>
        <w:t xml:space="preserve">☐ Acceptance criteria documented</w:t>
      </w:r>
    </w:p>
    <w:p>
      <w:pPr>
        <w:pStyle w:val="ListParagraph"/>
        <w:ind w:left="360"/>
        <w:spacing w:after="80" w:line="276" w:lineRule="auto"/>
      </w:pPr>
      <w:r>
        <w:t xml:space="preserve">☐ Certificate of occupancy or required approvals tracked</w:t>
      </w:r>
    </w:p>
    <w:p>
      <w:pPr>
        <w:pStyle w:val="ListParagraph"/>
        <w:ind w:left="360"/>
        <w:spacing w:after="80" w:line="276" w:lineRule="auto"/>
      </w:pPr>
      <w:r>
        <w:t xml:space="preserve">☐ Move / occupancy readiness coordinated</w:t>
      </w:r>
    </w:p>
    <w:p>
      <w:pPr>
        <w:pStyle w:val="ListParagraph"/>
        <w:ind w:left="360"/>
        <w:spacing w:after="80" w:line="276" w:lineRule="auto"/>
      </w:pPr>
      <w:r>
        <w:t xml:space="preserve">☐ Closeout documentation tracker established</w:t>
      </w:r>
    </w:p>
    <w:p>
      <w:pPr>
        <w:pStyle w:val="ListParagraph"/>
        <w:ind w:left="360"/>
        <w:spacing w:after="80" w:line="276" w:lineRule="auto"/>
      </w:pPr>
      <w:r>
        <w:t xml:space="preserve">☐ Lessons learned session planned</w:t>
      </w:r>
    </w:p>
    <w:p>
      <w:pPr>
        <w:pStyle w:val="Normal"/>
      </w:pPr>
      <w:r>
        <w:t xml:space="preserve">Training and handoff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Training / Handoff Topic</w:t>
            </w:r>
          </w:p>
        </w:tc>
        <w:tc>
          <w:tcPr>
            <w:tcMar>
              <w:top w:w="120" w:type="dxa"/>
              <w:left w:w="120" w:type="dxa"/>
              <w:bottom w:w="120" w:type="dxa"/>
              <w:right w:w="120" w:type="dxa"/>
            </w:tcMar>
            <w:vAlign w:val="center"/>
            <w:shd w:fill="EAF0F6"/>
          </w:tcPr>
          <w:p>
            <w:pPr>
              <w:pStyle w:val="TableHeader"/>
            </w:pPr>
            <w:r>
              <w:t xml:space="preserve">Audience</w:t>
            </w:r>
          </w:p>
        </w:tc>
        <w:tc>
          <w:tcPr>
            <w:tcMar>
              <w:top w:w="120" w:type="dxa"/>
              <w:left w:w="120" w:type="dxa"/>
              <w:bottom w:w="120" w:type="dxa"/>
              <w:right w:w="120" w:type="dxa"/>
            </w:tcMar>
            <w:vAlign w:val="center"/>
            <w:shd w:fill="EAF0F6"/>
          </w:tcPr>
          <w:p>
            <w:pPr>
              <w:pStyle w:val="TableHeader"/>
            </w:pPr>
            <w:r>
              <w:t xml:space="preserve">Provider</w:t>
            </w:r>
          </w:p>
        </w:tc>
        <w:tc>
          <w:tcPr>
            <w:tcMar>
              <w:top w:w="120" w:type="dxa"/>
              <w:left w:w="120" w:type="dxa"/>
              <w:bottom w:w="120" w:type="dxa"/>
              <w:right w:w="120" w:type="dxa"/>
            </w:tcMar>
            <w:vAlign w:val="center"/>
            <w:shd w:fill="EAF0F6"/>
          </w:tcPr>
          <w:p>
            <w:pPr>
              <w:pStyle w:val="TableHeader"/>
            </w:pPr>
            <w:r>
              <w:t xml:space="preserve">Required Date</w:t>
            </w:r>
          </w:p>
        </w:tc>
        <w:tc>
          <w:tcPr>
            <w:tcMar>
              <w:top w:w="120" w:type="dxa"/>
              <w:left w:w="120" w:type="dxa"/>
              <w:bottom w:w="120" w:type="dxa"/>
              <w:right w:w="120" w:type="dxa"/>
            </w:tcMar>
            <w:vAlign w:val="center"/>
            <w:shd w:fill="EAF0F6"/>
          </w:tcPr>
          <w:p>
            <w:pPr>
              <w:pStyle w:val="TableHeader"/>
            </w:pPr>
            <w:r>
              <w:t xml:space="preserve">Required Materials</w:t>
            </w:r>
          </w:p>
        </w:tc>
        <w:tc>
          <w:tcPr>
            <w:tcMar>
              <w:top w:w="120" w:type="dxa"/>
              <w:left w:w="120" w:type="dxa"/>
              <w:bottom w:w="120" w:type="dxa"/>
              <w:right w:w="120" w:type="dxa"/>
            </w:tcMar>
            <w:vAlign w:val="center"/>
            <w:shd w:fill="EAF0F6"/>
          </w:tcPr>
          <w:p>
            <w:pPr>
              <w:pStyle w:val="TableHeader"/>
            </w:pPr>
            <w:r>
              <w:t xml:space="preserve">Completion Evidence</w:t>
            </w:r>
          </w:p>
        </w:tc>
        <w:tc>
          <w:tcPr>
            <w:tcMar>
              <w:top w:w="120" w:type="dxa"/>
              <w:left w:w="120" w:type="dxa"/>
              <w:bottom w:w="120" w:type="dxa"/>
              <w:right w:w="120" w:type="dxa"/>
            </w:tcMar>
            <w:vAlign w:val="center"/>
            <w:shd w:fill="EAF0F6"/>
          </w:tcPr>
          <w:p>
            <w:pPr>
              <w:pStyle w:val="TableHeader"/>
            </w:pPr>
            <w:r>
              <w:t xml:space="preserve">Notes</w:t>
            </w:r>
          </w:p>
        </w:tc>
      </w:tr>
      <w:tr>
        <w:tc>
          <w:tcPr>
            <w:tcMar>
              <w:top w:w="120" w:type="dxa"/>
              <w:left w:w="120" w:type="dxa"/>
              <w:bottom w:w="120" w:type="dxa"/>
              <w:right w:w="120" w:type="dxa"/>
            </w:tcMar>
            <w:vAlign w:val="center"/>
          </w:tcPr>
          <w:p>
            <w:pPr>
              <w:pStyle w:val="TableText"/>
            </w:pPr>
            <w:r>
              <w:t xml:space="preserve">Building systems operations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Controls / BMS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Fire/life safety systems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Security systems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IT / AV systems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Specialty equipment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Cleaning / maintenance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Warranty process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Emergency procedures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Occupant or user orientation</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Closeout document tracker:</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Closeout Item</w:t>
            </w:r>
          </w:p>
        </w:tc>
        <w:tc>
          <w:tcPr>
            <w:tcMar>
              <w:top w:w="120" w:type="dxa"/>
              <w:left w:w="120" w:type="dxa"/>
              <w:bottom w:w="120" w:type="dxa"/>
              <w:right w:w="120" w:type="dxa"/>
            </w:tcMar>
            <w:vAlign w:val="center"/>
            <w:shd w:fill="EAF0F6"/>
          </w:tcPr>
          <w:p>
            <w:pPr>
              <w:pStyle w:val="TableHeader"/>
            </w:pPr>
            <w:r>
              <w:t xml:space="preserve">Required?</w:t>
            </w:r>
          </w:p>
        </w:tc>
        <w:tc>
          <w:tcPr>
            <w:tcMar>
              <w:top w:w="120" w:type="dxa"/>
              <w:left w:w="120" w:type="dxa"/>
              <w:bottom w:w="120" w:type="dxa"/>
              <w:right w:w="120" w:type="dxa"/>
            </w:tcMar>
            <w:vAlign w:val="center"/>
            <w:shd w:fill="EAF0F6"/>
          </w:tcPr>
          <w:p>
            <w:pPr>
              <w:pStyle w:val="TableHeader"/>
            </w:pPr>
            <w:r>
              <w:t xml:space="preserve">Responsible Party</w:t>
            </w:r>
          </w:p>
        </w:tc>
        <w:tc>
          <w:tcPr>
            <w:tcMar>
              <w:top w:w="120" w:type="dxa"/>
              <w:left w:w="120" w:type="dxa"/>
              <w:bottom w:w="120" w:type="dxa"/>
              <w:right w:w="120" w:type="dxa"/>
            </w:tcMar>
            <w:vAlign w:val="center"/>
            <w:shd w:fill="EAF0F6"/>
          </w:tcPr>
          <w:p>
            <w:pPr>
              <w:pStyle w:val="TableHeader"/>
            </w:pPr>
            <w:r>
              <w:t xml:space="preserve">Due Date</w:t>
            </w:r>
          </w:p>
        </w:tc>
        <w:tc>
          <w:tcPr>
            <w:tcMar>
              <w:top w:w="120" w:type="dxa"/>
              <w:left w:w="120" w:type="dxa"/>
              <w:bottom w:w="120" w:type="dxa"/>
              <w:right w:w="120" w:type="dxa"/>
            </w:tcMar>
            <w:vAlign w:val="center"/>
            <w:shd w:fill="EAF0F6"/>
          </w:tcPr>
          <w:p>
            <w:pPr>
              <w:pStyle w:val="TableHeader"/>
            </w:pPr>
            <w:r>
              <w:t xml:space="preserve">Received?</w:t>
            </w:r>
          </w:p>
        </w:tc>
        <w:tc>
          <w:tcPr>
            <w:tcMar>
              <w:top w:w="120" w:type="dxa"/>
              <w:left w:w="120" w:type="dxa"/>
              <w:bottom w:w="120" w:type="dxa"/>
              <w:right w:w="120" w:type="dxa"/>
            </w:tcMar>
            <w:vAlign w:val="center"/>
            <w:shd w:fill="EAF0F6"/>
          </w:tcPr>
          <w:p>
            <w:pPr>
              <w:pStyle w:val="TableHeader"/>
            </w:pPr>
            <w:r>
              <w:t xml:space="preserve">Accepted?</w:t>
            </w:r>
          </w:p>
        </w:tc>
        <w:tc>
          <w:tcPr>
            <w:tcMar>
              <w:top w:w="120" w:type="dxa"/>
              <w:left w:w="120" w:type="dxa"/>
              <w:bottom w:w="120" w:type="dxa"/>
              <w:right w:w="120" w:type="dxa"/>
            </w:tcMar>
            <w:vAlign w:val="center"/>
            <w:shd w:fill="EAF0F6"/>
          </w:tcPr>
          <w:p>
            <w:pPr>
              <w:pStyle w:val="TableHeader"/>
            </w:pPr>
            <w:r>
              <w:t xml:space="preserve">Notes / Action Required</w:t>
            </w:r>
          </w:p>
        </w:tc>
      </w:tr>
      <w:tr>
        <w:tc>
          <w:tcPr>
            <w:tcMar>
              <w:top w:w="120" w:type="dxa"/>
              <w:left w:w="120" w:type="dxa"/>
              <w:bottom w:w="120" w:type="dxa"/>
              <w:right w:w="120" w:type="dxa"/>
            </w:tcMar>
            <w:vAlign w:val="center"/>
          </w:tcPr>
          <w:p>
            <w:pPr>
              <w:pStyle w:val="TableText"/>
            </w:pPr>
            <w:r>
              <w:t xml:space="preserve">As-built / record drawings</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O&amp;M manuals</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Warranties</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Training records</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Commissioning reports</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Test and inspection records</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Permit closeout documentation</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Certificate of occupancy or equivalent approval</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Asset data</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Spare parts / attic stock</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Final lien waivers, if applicable</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Final account / cost reconciliation</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Lessons learned summary</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[Yes / No]</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Heading2"/>
        <w:keepNext/>
      </w:pPr>
      <w:r>
        <w:t xml:space="preserve">Owner-Side Guidance</w:t>
      </w:r>
    </w:p>
    <w:p>
      <w:pPr>
        <w:pStyle w:val="Normal"/>
      </w:pPr>
      <w:r>
        <w:t xml:space="preserve">The PEP should define the owner-side turnover and closeout framework, not replace detailed commissioning specifications or contractor closeout obligations. Turnover planning should begin early, not after substantial completion.</w:t>
      </w:r>
    </w:p>
    <w:p>
      <w:pPr>
        <w:pStyle w:val="Normal"/>
      </w:pPr>
      <w:r>
        <w:t xml:space="preserve">Different project types require different closeout intensity. Office projects, labs, manufacturing, data centers, cleanrooms, and regulated-use spaces may require different levels of commissioning, documentation, training, warranty setup, as-built records, asset data, and operational readiness evidence. Punch list completion should be tied to acceptance criteria and operational readiness, not merely visual inspection.</w:t>
      </w:r>
    </w:p>
    <w:p>
      <w:pPr>
        <w:pStyle w:val="Normal"/>
      </w:pPr>
      <w:r>
        <w:t xml:space="preserve">For projects with significant commissioning, turnover, training, asset data, warranty, or operational readiness requirements, use a separate Commissioning and Turnover Plan as a companion planning tool.</w:t>
      </w:r>
    </w:p>
    <w:p>
      <w:pPr>
        <w:pStyle w:val="Heading2"/>
        <w:keepNext/>
      </w:pPr>
      <w:r>
        <w:t xml:space="preserve">REWS.AI Customization Note</w:t>
      </w:r>
    </w:p>
    <w:p>
      <w:pPr>
        <w:pStyle w:val="Normal"/>
      </w:pPr>
      <w:r>
        <w:t xml:space="preserve">This appendix can be tailored to project type, intended facility use, commissioning scope, asset data requirements, training needs, warranty requirements, authority approvals, landlord/developer obligations, and operational readiness criteria.</w:t>
      </w:r>
    </w:p>
    <w:p>
      <w:r>
        <w:br w:type="page"/>
      </w:r>
    </w:p>
    <w:p>
      <w:pPr>
        <w:pStyle w:val="Heading1"/>
        <w:keepNext/>
      </w:pPr>
      <w:r>
        <w:t xml:space="preserve">Appendix G: KPI and Performance Reporting</w:t>
      </w:r>
    </w:p>
    <w:p>
      <w:pPr>
        <w:pStyle w:val="Heading2"/>
        <w:keepNext/>
      </w:pPr>
      <w:r>
        <w:t xml:space="preserve">Purpose</w:t>
      </w:r>
    </w:p>
    <w:p>
      <w:pPr>
        <w:pStyle w:val="Normal"/>
      </w:pPr>
      <w:r>
        <w:t xml:space="preserve">This appendix defines the owner-side approach for tracking project health, performance trends, decision needs, risks, and readiness using practical key performance indicators and reporting conventions.</w:t>
      </w:r>
    </w:p>
    <w:p>
      <w:pPr>
        <w:pStyle w:val="Heading2"/>
        <w:keepNext/>
      </w:pPr>
      <w:r>
        <w:t xml:space="preserve">Template Language</w:t>
      </w:r>
    </w:p>
    <w:p>
      <w:pPr>
        <w:pStyle w:val="Normal"/>
      </w:pPr>
      <w:r>
        <w:t xml:space="preserve">The project team will maintain a practical performance reporting framework to track project health, support timely decisions, identify risks, and provide visibility to sponsors and leadership. KPIs will be scaled based on project complexity, governance requirements, stakeholder impact, and business risk. Performance reporting should be forward-looking and should identify actions required to protect the approved scope, budget, schedule, quality, safety, and business readiness commitments.</w:t>
      </w:r>
    </w:p>
    <w:p>
      <w:pPr>
        <w:pStyle w:val="Heading2"/>
        <w:keepNext/>
      </w:pPr>
      <w:r>
        <w:t xml:space="preserve">Key Inputs</w:t>
      </w:r>
    </w:p>
    <w:p>
      <w:pPr>
        <w:pStyle w:val="ListParagraph"/>
        <w:ind w:left="360" w:hanging="240"/>
        <w:spacing w:after="80" w:line="276" w:lineRule="auto"/>
      </w:pPr>
      <w:r>
        <w:t xml:space="preserve">• Approved scope baseline</w:t>
      </w:r>
    </w:p>
    <w:p>
      <w:pPr>
        <w:pStyle w:val="ListParagraph"/>
        <w:ind w:left="360" w:hanging="240"/>
        <w:spacing w:after="80" w:line="276" w:lineRule="auto"/>
      </w:pPr>
      <w:r>
        <w:t xml:space="preserve">• Approved budget baseline</w:t>
      </w:r>
    </w:p>
    <w:p>
      <w:pPr>
        <w:pStyle w:val="ListParagraph"/>
        <w:ind w:left="360" w:hanging="240"/>
        <w:spacing w:after="80" w:line="276" w:lineRule="auto"/>
      </w:pPr>
      <w:r>
        <w:t xml:space="preserve">• Approved baseline schedule</w:t>
      </w:r>
    </w:p>
    <w:p>
      <w:pPr>
        <w:pStyle w:val="ListParagraph"/>
        <w:ind w:left="360" w:hanging="240"/>
        <w:spacing w:after="80" w:line="276" w:lineRule="auto"/>
      </w:pPr>
      <w:r>
        <w:t xml:space="preserve">• Project complexity level</w:t>
      </w:r>
    </w:p>
    <w:p>
      <w:pPr>
        <w:pStyle w:val="ListParagraph"/>
        <w:ind w:left="360" w:hanging="240"/>
        <w:spacing w:after="80" w:line="276" w:lineRule="auto"/>
      </w:pPr>
      <w:r>
        <w:t xml:space="preserve">• Governance model</w:t>
      </w:r>
    </w:p>
    <w:p>
      <w:pPr>
        <w:pStyle w:val="ListParagraph"/>
        <w:ind w:left="360" w:hanging="240"/>
        <w:spacing w:after="80" w:line="276" w:lineRule="auto"/>
      </w:pPr>
      <w:r>
        <w:t xml:space="preserve">• Reporting cadence</w:t>
      </w:r>
    </w:p>
    <w:p>
      <w:pPr>
        <w:pStyle w:val="ListParagraph"/>
        <w:ind w:left="360" w:hanging="240"/>
        <w:spacing w:after="80" w:line="276" w:lineRule="auto"/>
      </w:pPr>
      <w:r>
        <w:t xml:space="preserve">• Risk register</w:t>
      </w:r>
    </w:p>
    <w:p>
      <w:pPr>
        <w:pStyle w:val="ListParagraph"/>
        <w:ind w:left="360" w:hanging="240"/>
        <w:spacing w:after="80" w:line="276" w:lineRule="auto"/>
      </w:pPr>
      <w:r>
        <w:t xml:space="preserve">• Change log</w:t>
      </w:r>
    </w:p>
    <w:p>
      <w:pPr>
        <w:pStyle w:val="ListParagraph"/>
        <w:ind w:left="360" w:hanging="240"/>
        <w:spacing w:after="80" w:line="276" w:lineRule="auto"/>
      </w:pPr>
      <w:r>
        <w:t xml:space="preserve">• Decision log</w:t>
      </w:r>
    </w:p>
    <w:p>
      <w:pPr>
        <w:pStyle w:val="ListParagraph"/>
        <w:ind w:left="360" w:hanging="240"/>
        <w:spacing w:after="80" w:line="276" w:lineRule="auto"/>
      </w:pPr>
      <w:r>
        <w:t xml:space="preserve">• Procurement tracker</w:t>
      </w:r>
    </w:p>
    <w:p>
      <w:pPr>
        <w:pStyle w:val="ListParagraph"/>
        <w:ind w:left="360" w:hanging="240"/>
        <w:spacing w:after="80" w:line="276" w:lineRule="auto"/>
      </w:pPr>
      <w:r>
        <w:t xml:space="preserve">• Schedule milestone tracker</w:t>
      </w:r>
    </w:p>
    <w:p>
      <w:pPr>
        <w:pStyle w:val="ListParagraph"/>
        <w:ind w:left="360" w:hanging="240"/>
        <w:spacing w:after="80" w:line="276" w:lineRule="auto"/>
      </w:pPr>
      <w:r>
        <w:t xml:space="preserve">• Cost report</w:t>
      </w:r>
    </w:p>
    <w:p>
      <w:pPr>
        <w:pStyle w:val="ListParagraph"/>
        <w:ind w:left="360" w:hanging="240"/>
        <w:spacing w:after="80" w:line="276" w:lineRule="auto"/>
      </w:pPr>
      <w:r>
        <w:t xml:space="preserve">• Safety reporting</w:t>
      </w:r>
    </w:p>
    <w:p>
      <w:pPr>
        <w:pStyle w:val="ListParagraph"/>
        <w:ind w:left="360" w:hanging="240"/>
        <w:spacing w:after="80" w:line="276" w:lineRule="auto"/>
      </w:pPr>
      <w:r>
        <w:t xml:space="preserve">• Quality / punch tracking</w:t>
      </w:r>
    </w:p>
    <w:p>
      <w:pPr>
        <w:pStyle w:val="ListParagraph"/>
        <w:ind w:left="360" w:hanging="240"/>
        <w:spacing w:after="80" w:line="276" w:lineRule="auto"/>
      </w:pPr>
      <w:r>
        <w:t xml:space="preserve">• Commissioning and closeout tracker</w:t>
      </w:r>
    </w:p>
    <w:p>
      <w:pPr>
        <w:pStyle w:val="ListParagraph"/>
        <w:ind w:left="360" w:hanging="240"/>
        <w:spacing w:after="80" w:line="276" w:lineRule="auto"/>
      </w:pPr>
      <w:r>
        <w:t xml:space="preserve">• Executive reporting requirements</w:t>
      </w:r>
    </w:p>
    <w:p>
      <w:pPr>
        <w:pStyle w:val="Heading2"/>
        <w:keepNext/>
      </w:pPr>
      <w:r>
        <w:t xml:space="preserve">Recommended Tables / Checklists</w:t>
      </w:r>
    </w:p>
    <w:p>
      <w:pPr>
        <w:pStyle w:val="Normal"/>
      </w:pPr>
      <w:r>
        <w:t xml:space="preserve">KPI table:</w:t>
      </w:r>
    </w:p>
    <w:tbl>
      <w:tblPr>
        <w:tblStyle w:val="ProfessionalTable"/>
        <w:tblW w:w="9360" w:type="dxa"/>
        <w:tblLayout w:type="autofit"/>
        <w:tblLook w:firstRow="1" w:lastRow="0" w:firstColumn="0" w:lastColumn="0" w:noHBand="0" w:noVBand="1"/>
      </w:tblPr>
      <w:tblGrid>
        <w:gridCol w:w="1170"/>
        <w:gridCol w:w="1170"/>
        <w:gridCol w:w="1170"/>
        <w:gridCol w:w="1170"/>
        <w:gridCol w:w="1170"/>
        <w:gridCol w:w="1170"/>
        <w:gridCol w:w="1170"/>
        <w:gridCol w:w="1170"/>
      </w:tblGrid>
      <w:tr>
        <w:trPr>
          <w:tblHeader/>
        </w:trPr>
        <w:tc>
          <w:tcPr>
            <w:tcMar>
              <w:top w:w="120" w:type="dxa"/>
              <w:left w:w="120" w:type="dxa"/>
              <w:bottom w:w="120" w:type="dxa"/>
              <w:right w:w="120" w:type="dxa"/>
            </w:tcMar>
            <w:vAlign w:val="center"/>
            <w:shd w:fill="EAF0F6"/>
          </w:tcPr>
          <w:p>
            <w:pPr>
              <w:pStyle w:val="TableHeader"/>
            </w:pPr>
            <w:r>
              <w:t xml:space="preserve">KPI / Metric</w:t>
            </w:r>
          </w:p>
        </w:tc>
        <w:tc>
          <w:tcPr>
            <w:tcMar>
              <w:top w:w="120" w:type="dxa"/>
              <w:left w:w="120" w:type="dxa"/>
              <w:bottom w:w="120" w:type="dxa"/>
              <w:right w:w="120" w:type="dxa"/>
            </w:tcMar>
            <w:vAlign w:val="center"/>
            <w:shd w:fill="EAF0F6"/>
          </w:tcPr>
          <w:p>
            <w:pPr>
              <w:pStyle w:val="TableHeader"/>
            </w:pPr>
            <w:r>
              <w:t xml:space="preserve">Purpose</w:t>
            </w:r>
          </w:p>
        </w:tc>
        <w:tc>
          <w:tcPr>
            <w:tcMar>
              <w:top w:w="120" w:type="dxa"/>
              <w:left w:w="120" w:type="dxa"/>
              <w:bottom w:w="120" w:type="dxa"/>
              <w:right w:w="120" w:type="dxa"/>
            </w:tcMar>
            <w:vAlign w:val="center"/>
            <w:shd w:fill="EAF0F6"/>
          </w:tcPr>
          <w:p>
            <w:pPr>
              <w:pStyle w:val="TableHeader"/>
            </w:pPr>
            <w:r>
              <w:t xml:space="preserve">Data Source</w:t>
            </w:r>
          </w:p>
        </w:tc>
        <w:tc>
          <w:tcPr>
            <w:tcMar>
              <w:top w:w="120" w:type="dxa"/>
              <w:left w:w="120" w:type="dxa"/>
              <w:bottom w:w="120" w:type="dxa"/>
              <w:right w:w="120" w:type="dxa"/>
            </w:tcMar>
            <w:vAlign w:val="center"/>
            <w:shd w:fill="EAF0F6"/>
          </w:tcPr>
          <w:p>
            <w:pPr>
              <w:pStyle w:val="TableHeader"/>
            </w:pPr>
            <w:r>
              <w:t xml:space="preserve">Reporting Frequency</w:t>
            </w:r>
          </w:p>
        </w:tc>
        <w:tc>
          <w:tcPr>
            <w:tcMar>
              <w:top w:w="120" w:type="dxa"/>
              <w:left w:w="120" w:type="dxa"/>
              <w:bottom w:w="120" w:type="dxa"/>
              <w:right w:w="120" w:type="dxa"/>
            </w:tcMar>
            <w:vAlign w:val="center"/>
            <w:shd w:fill="EAF0F6"/>
          </w:tcPr>
          <w:p>
            <w:pPr>
              <w:pStyle w:val="TableHeader"/>
            </w:pPr>
            <w:r>
              <w:t xml:space="preserve">Target / Threshold</w:t>
            </w:r>
          </w:p>
        </w:tc>
        <w:tc>
          <w:tcPr>
            <w:tcMar>
              <w:top w:w="120" w:type="dxa"/>
              <w:left w:w="120" w:type="dxa"/>
              <w:bottom w:w="120" w:type="dxa"/>
              <w:right w:w="120" w:type="dxa"/>
            </w:tcMar>
            <w:vAlign w:val="center"/>
            <w:shd w:fill="EAF0F6"/>
          </w:tcPr>
          <w:p>
            <w:pPr>
              <w:pStyle w:val="TableHeader"/>
            </w:pPr>
            <w:r>
              <w:t xml:space="preserve">Current Status</w:t>
            </w:r>
          </w:p>
        </w:tc>
        <w:tc>
          <w:tcPr>
            <w:tcMar>
              <w:top w:w="120" w:type="dxa"/>
              <w:left w:w="120" w:type="dxa"/>
              <w:bottom w:w="120" w:type="dxa"/>
              <w:right w:w="120" w:type="dxa"/>
            </w:tcMar>
            <w:vAlign w:val="center"/>
            <w:shd w:fill="EAF0F6"/>
          </w:tcPr>
          <w:p>
            <w:pPr>
              <w:pStyle w:val="TableHeader"/>
            </w:pPr>
            <w:r>
              <w:t xml:space="preserve">Owner</w:t>
            </w:r>
          </w:p>
        </w:tc>
        <w:tc>
          <w:tcPr>
            <w:tcMar>
              <w:top w:w="120" w:type="dxa"/>
              <w:left w:w="120" w:type="dxa"/>
              <w:bottom w:w="120" w:type="dxa"/>
              <w:right w:w="120" w:type="dxa"/>
            </w:tcMar>
            <w:vAlign w:val="center"/>
            <w:shd w:fill="EAF0F6"/>
          </w:tcPr>
          <w:p>
            <w:pPr>
              <w:pStyle w:val="TableHeader"/>
            </w:pPr>
            <w:r>
              <w:t xml:space="preserve">Escalation Trigger</w:t>
            </w:r>
          </w:p>
        </w:tc>
      </w:tr>
      <w:tr>
        <w:tc>
          <w:tcPr>
            <w:tcMar>
              <w:top w:w="120" w:type="dxa"/>
              <w:left w:w="120" w:type="dxa"/>
              <w:bottom w:w="120" w:type="dxa"/>
              <w:right w:w="120" w:type="dxa"/>
            </w:tcMar>
            <w:vAlign w:val="center"/>
          </w:tcPr>
          <w:p>
            <w:pPr>
              <w:pStyle w:val="TableText"/>
            </w:pPr>
            <w:r>
              <w:t xml:space="preserve">Overall project RAG status</w:t>
            </w:r>
          </w:p>
        </w:tc>
        <w:tc>
          <w:tcPr>
            <w:tcMar>
              <w:top w:w="120" w:type="dxa"/>
              <w:left w:w="120" w:type="dxa"/>
              <w:bottom w:w="120" w:type="dxa"/>
              <w:right w:w="120" w:type="dxa"/>
            </w:tcMar>
            <w:vAlign w:val="center"/>
          </w:tcPr>
          <w:p>
            <w:pPr>
              <w:pStyle w:val="TableText"/>
            </w:pPr>
            <w:r>
              <w:t xml:space="preserve">Summarize overall health</w:t>
            </w:r>
          </w:p>
        </w:tc>
        <w:tc>
          <w:tcPr>
            <w:tcMar>
              <w:top w:w="120" w:type="dxa"/>
              <w:left w:w="120" w:type="dxa"/>
              <w:bottom w:w="120" w:type="dxa"/>
              <w:right w:w="120" w:type="dxa"/>
            </w:tcMar>
            <w:vAlign w:val="center"/>
          </w:tcPr>
          <w:p>
            <w:pPr>
              <w:pStyle w:val="TableText"/>
            </w:pPr>
            <w:r>
              <w:t xml:space="preserve">Executive snapshot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[Green / Yellow / Red]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Budget variance</w:t>
            </w:r>
          </w:p>
        </w:tc>
        <w:tc>
          <w:tcPr>
            <w:tcMar>
              <w:top w:w="120" w:type="dxa"/>
              <w:left w:w="120" w:type="dxa"/>
              <w:bottom w:w="120" w:type="dxa"/>
              <w:right w:w="120" w:type="dxa"/>
            </w:tcMar>
            <w:vAlign w:val="center"/>
          </w:tcPr>
          <w:p>
            <w:pPr>
              <w:pStyle w:val="TableText"/>
            </w:pPr>
            <w:r>
              <w:t xml:space="preserve">Track budget pressure</w:t>
            </w:r>
          </w:p>
        </w:tc>
        <w:tc>
          <w:tcPr>
            <w:tcMar>
              <w:top w:w="120" w:type="dxa"/>
              <w:left w:w="120" w:type="dxa"/>
              <w:bottom w:w="120" w:type="dxa"/>
              <w:right w:w="120" w:type="dxa"/>
            </w:tcMar>
            <w:vAlign w:val="center"/>
          </w:tcPr>
          <w:p>
            <w:pPr>
              <w:pStyle w:val="TableText"/>
            </w:pPr>
            <w:r>
              <w:t xml:space="preserve">Cost report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Forecast-at-completion variance</w:t>
            </w:r>
          </w:p>
        </w:tc>
        <w:tc>
          <w:tcPr>
            <w:tcMar>
              <w:top w:w="120" w:type="dxa"/>
              <w:left w:w="120" w:type="dxa"/>
              <w:bottom w:w="120" w:type="dxa"/>
              <w:right w:w="120" w:type="dxa"/>
            </w:tcMar>
            <w:vAlign w:val="center"/>
          </w:tcPr>
          <w:p>
            <w:pPr>
              <w:pStyle w:val="TableText"/>
            </w:pPr>
            <w:r>
              <w:t xml:space="preserve">Track forecast outcome</w:t>
            </w:r>
          </w:p>
        </w:tc>
        <w:tc>
          <w:tcPr>
            <w:tcMar>
              <w:top w:w="120" w:type="dxa"/>
              <w:left w:w="120" w:type="dxa"/>
              <w:bottom w:w="120" w:type="dxa"/>
              <w:right w:w="120" w:type="dxa"/>
            </w:tcMar>
            <w:vAlign w:val="center"/>
          </w:tcPr>
          <w:p>
            <w:pPr>
              <w:pStyle w:val="TableText"/>
            </w:pPr>
            <w:r>
              <w:t xml:space="preserve">Cost report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Contingency remaining</w:t>
            </w:r>
          </w:p>
        </w:tc>
        <w:tc>
          <w:tcPr>
            <w:tcMar>
              <w:top w:w="120" w:type="dxa"/>
              <w:left w:w="120" w:type="dxa"/>
              <w:bottom w:w="120" w:type="dxa"/>
              <w:right w:w="120" w:type="dxa"/>
            </w:tcMar>
            <w:vAlign w:val="center"/>
          </w:tcPr>
          <w:p>
            <w:pPr>
              <w:pStyle w:val="TableText"/>
            </w:pPr>
            <w:r>
              <w:t xml:space="preserve">Track contingency position</w:t>
            </w:r>
          </w:p>
        </w:tc>
        <w:tc>
          <w:tcPr>
            <w:tcMar>
              <w:top w:w="120" w:type="dxa"/>
              <w:left w:w="120" w:type="dxa"/>
              <w:bottom w:w="120" w:type="dxa"/>
              <w:right w:w="120" w:type="dxa"/>
            </w:tcMar>
            <w:vAlign w:val="center"/>
          </w:tcPr>
          <w:p>
            <w:pPr>
              <w:pStyle w:val="TableText"/>
            </w:pPr>
            <w:r>
              <w:t xml:space="preserve">Contingency log</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Schedule variance</w:t>
            </w:r>
          </w:p>
        </w:tc>
        <w:tc>
          <w:tcPr>
            <w:tcMar>
              <w:top w:w="120" w:type="dxa"/>
              <w:left w:w="120" w:type="dxa"/>
              <w:bottom w:w="120" w:type="dxa"/>
              <w:right w:w="120" w:type="dxa"/>
            </w:tcMar>
            <w:vAlign w:val="center"/>
          </w:tcPr>
          <w:p>
            <w:pPr>
              <w:pStyle w:val="TableText"/>
            </w:pPr>
            <w:r>
              <w:t xml:space="preserve">Track milestone movement</w:t>
            </w:r>
          </w:p>
        </w:tc>
        <w:tc>
          <w:tcPr>
            <w:tcMar>
              <w:top w:w="120" w:type="dxa"/>
              <w:left w:w="120" w:type="dxa"/>
              <w:bottom w:w="120" w:type="dxa"/>
              <w:right w:w="120" w:type="dxa"/>
            </w:tcMar>
            <w:vAlign w:val="center"/>
          </w:tcPr>
          <w:p>
            <w:pPr>
              <w:pStyle w:val="TableText"/>
            </w:pPr>
            <w:r>
              <w:t xml:space="preserve">Schedule tracker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Milestone performance</w:t>
            </w:r>
          </w:p>
        </w:tc>
        <w:tc>
          <w:tcPr>
            <w:tcMar>
              <w:top w:w="120" w:type="dxa"/>
              <w:left w:w="120" w:type="dxa"/>
              <w:bottom w:w="120" w:type="dxa"/>
              <w:right w:w="120" w:type="dxa"/>
            </w:tcMar>
            <w:vAlign w:val="center"/>
          </w:tcPr>
          <w:p>
            <w:pPr>
              <w:pStyle w:val="TableText"/>
            </w:pPr>
            <w:r>
              <w:t xml:space="preserve">Track milestone delivery</w:t>
            </w:r>
          </w:p>
        </w:tc>
        <w:tc>
          <w:tcPr>
            <w:tcMar>
              <w:top w:w="120" w:type="dxa"/>
              <w:left w:w="120" w:type="dxa"/>
              <w:bottom w:w="120" w:type="dxa"/>
              <w:right w:w="120" w:type="dxa"/>
            </w:tcMar>
            <w:vAlign w:val="center"/>
          </w:tcPr>
          <w:p>
            <w:pPr>
              <w:pStyle w:val="TableText"/>
            </w:pPr>
            <w:r>
              <w:t xml:space="preserve">Milestone tracker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Critical path risk</w:t>
            </w:r>
          </w:p>
        </w:tc>
        <w:tc>
          <w:tcPr>
            <w:tcMar>
              <w:top w:w="120" w:type="dxa"/>
              <w:left w:w="120" w:type="dxa"/>
              <w:bottom w:w="120" w:type="dxa"/>
              <w:right w:w="120" w:type="dxa"/>
            </w:tcMar>
            <w:vAlign w:val="center"/>
          </w:tcPr>
          <w:p>
            <w:pPr>
              <w:pStyle w:val="TableText"/>
            </w:pPr>
            <w:r>
              <w:t xml:space="preserve">Track schedule protection</w:t>
            </w:r>
          </w:p>
        </w:tc>
        <w:tc>
          <w:tcPr>
            <w:tcMar>
              <w:top w:w="120" w:type="dxa"/>
              <w:left w:w="120" w:type="dxa"/>
              <w:bottom w:w="120" w:type="dxa"/>
              <w:right w:w="120" w:type="dxa"/>
            </w:tcMar>
            <w:vAlign w:val="center"/>
          </w:tcPr>
          <w:p>
            <w:pPr>
              <w:pStyle w:val="TableText"/>
            </w:pPr>
            <w:r>
              <w:t xml:space="preserve">Schedule report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Open high-priority risks</w:t>
            </w:r>
          </w:p>
        </w:tc>
        <w:tc>
          <w:tcPr>
            <w:tcMar>
              <w:top w:w="120" w:type="dxa"/>
              <w:left w:w="120" w:type="dxa"/>
              <w:bottom w:w="120" w:type="dxa"/>
              <w:right w:w="120" w:type="dxa"/>
            </w:tcMar>
            <w:vAlign w:val="center"/>
          </w:tcPr>
          <w:p>
            <w:pPr>
              <w:pStyle w:val="TableText"/>
            </w:pPr>
            <w:r>
              <w:t xml:space="preserve">Track risk exposure</w:t>
            </w:r>
          </w:p>
        </w:tc>
        <w:tc>
          <w:tcPr>
            <w:tcMar>
              <w:top w:w="120" w:type="dxa"/>
              <w:left w:w="120" w:type="dxa"/>
              <w:bottom w:w="120" w:type="dxa"/>
              <w:right w:w="120" w:type="dxa"/>
            </w:tcMar>
            <w:vAlign w:val="center"/>
          </w:tcPr>
          <w:p>
            <w:pPr>
              <w:pStyle w:val="TableText"/>
            </w:pPr>
            <w:r>
              <w:t xml:space="preserve">Risk register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Open change requests</w:t>
            </w:r>
          </w:p>
        </w:tc>
        <w:tc>
          <w:tcPr>
            <w:tcMar>
              <w:top w:w="120" w:type="dxa"/>
              <w:left w:w="120" w:type="dxa"/>
              <w:bottom w:w="120" w:type="dxa"/>
              <w:right w:w="120" w:type="dxa"/>
            </w:tcMar>
            <w:vAlign w:val="center"/>
          </w:tcPr>
          <w:p>
            <w:pPr>
              <w:pStyle w:val="TableText"/>
            </w:pPr>
            <w:r>
              <w:t xml:space="preserve">Track change volume and impacts</w:t>
            </w:r>
          </w:p>
        </w:tc>
        <w:tc>
          <w:tcPr>
            <w:tcMar>
              <w:top w:w="120" w:type="dxa"/>
              <w:left w:w="120" w:type="dxa"/>
              <w:bottom w:w="120" w:type="dxa"/>
              <w:right w:w="120" w:type="dxa"/>
            </w:tcMar>
            <w:vAlign w:val="center"/>
          </w:tcPr>
          <w:p>
            <w:pPr>
              <w:pStyle w:val="TableText"/>
            </w:pPr>
            <w:r>
              <w:t xml:space="preserve">Change log</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Pending decision aging</w:t>
            </w:r>
          </w:p>
        </w:tc>
        <w:tc>
          <w:tcPr>
            <w:tcMar>
              <w:top w:w="120" w:type="dxa"/>
              <w:left w:w="120" w:type="dxa"/>
              <w:bottom w:w="120" w:type="dxa"/>
              <w:right w:w="120" w:type="dxa"/>
            </w:tcMar>
            <w:vAlign w:val="center"/>
          </w:tcPr>
          <w:p>
            <w:pPr>
              <w:pStyle w:val="TableText"/>
            </w:pPr>
            <w:r>
              <w:t xml:space="preserve">Track delayed owner decisions</w:t>
            </w:r>
          </w:p>
        </w:tc>
        <w:tc>
          <w:tcPr>
            <w:tcMar>
              <w:top w:w="120" w:type="dxa"/>
              <w:left w:w="120" w:type="dxa"/>
              <w:bottom w:w="120" w:type="dxa"/>
              <w:right w:w="120" w:type="dxa"/>
            </w:tcMar>
            <w:vAlign w:val="center"/>
          </w:tcPr>
          <w:p>
            <w:pPr>
              <w:pStyle w:val="TableText"/>
            </w:pPr>
            <w:r>
              <w:t xml:space="preserve">Decision log</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Procurement package status</w:t>
            </w:r>
          </w:p>
        </w:tc>
        <w:tc>
          <w:tcPr>
            <w:tcMar>
              <w:top w:w="120" w:type="dxa"/>
              <w:left w:w="120" w:type="dxa"/>
              <w:bottom w:w="120" w:type="dxa"/>
              <w:right w:w="120" w:type="dxa"/>
            </w:tcMar>
            <w:vAlign w:val="center"/>
          </w:tcPr>
          <w:p>
            <w:pPr>
              <w:pStyle w:val="TableText"/>
            </w:pPr>
            <w:r>
              <w:t xml:space="preserve">Track procurement readiness</w:t>
            </w:r>
          </w:p>
        </w:tc>
        <w:tc>
          <w:tcPr>
            <w:tcMar>
              <w:top w:w="120" w:type="dxa"/>
              <w:left w:w="120" w:type="dxa"/>
              <w:bottom w:w="120" w:type="dxa"/>
              <w:right w:w="120" w:type="dxa"/>
            </w:tcMar>
            <w:vAlign w:val="center"/>
          </w:tcPr>
          <w:p>
            <w:pPr>
              <w:pStyle w:val="TableText"/>
            </w:pPr>
            <w:r>
              <w:t xml:space="preserve">Procurement tracker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Long-lead item status</w:t>
            </w:r>
          </w:p>
        </w:tc>
        <w:tc>
          <w:tcPr>
            <w:tcMar>
              <w:top w:w="120" w:type="dxa"/>
              <w:left w:w="120" w:type="dxa"/>
              <w:bottom w:w="120" w:type="dxa"/>
              <w:right w:w="120" w:type="dxa"/>
            </w:tcMar>
            <w:vAlign w:val="center"/>
          </w:tcPr>
          <w:p>
            <w:pPr>
              <w:pStyle w:val="TableText"/>
            </w:pPr>
            <w:r>
              <w:t xml:space="preserve">Track long-lead risks</w:t>
            </w:r>
          </w:p>
        </w:tc>
        <w:tc>
          <w:tcPr>
            <w:tcMar>
              <w:top w:w="120" w:type="dxa"/>
              <w:left w:w="120" w:type="dxa"/>
              <w:bottom w:w="120" w:type="dxa"/>
              <w:right w:w="120" w:type="dxa"/>
            </w:tcMar>
            <w:vAlign w:val="center"/>
          </w:tcPr>
          <w:p>
            <w:pPr>
              <w:pStyle w:val="TableText"/>
            </w:pPr>
            <w:r>
              <w:t xml:space="preserve">Procurement / schedule tracker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Safety incidents / observations</w:t>
            </w:r>
          </w:p>
        </w:tc>
        <w:tc>
          <w:tcPr>
            <w:tcMar>
              <w:top w:w="120" w:type="dxa"/>
              <w:left w:w="120" w:type="dxa"/>
              <w:bottom w:w="120" w:type="dxa"/>
              <w:right w:w="120" w:type="dxa"/>
            </w:tcMar>
            <w:vAlign w:val="center"/>
          </w:tcPr>
          <w:p>
            <w:pPr>
              <w:pStyle w:val="TableText"/>
            </w:pPr>
            <w:r>
              <w:t xml:space="preserve">Track safety performance</w:t>
            </w:r>
          </w:p>
        </w:tc>
        <w:tc>
          <w:tcPr>
            <w:tcMar>
              <w:top w:w="120" w:type="dxa"/>
              <w:left w:w="120" w:type="dxa"/>
              <w:bottom w:w="120" w:type="dxa"/>
              <w:right w:w="120" w:type="dxa"/>
            </w:tcMar>
            <w:vAlign w:val="center"/>
          </w:tcPr>
          <w:p>
            <w:pPr>
              <w:pStyle w:val="TableText"/>
            </w:pPr>
            <w:r>
              <w:t xml:space="preserve">Safety report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Quality issues / open punch items</w:t>
            </w:r>
          </w:p>
        </w:tc>
        <w:tc>
          <w:tcPr>
            <w:tcMar>
              <w:top w:w="120" w:type="dxa"/>
              <w:left w:w="120" w:type="dxa"/>
              <w:bottom w:w="120" w:type="dxa"/>
              <w:right w:w="120" w:type="dxa"/>
            </w:tcMar>
            <w:vAlign w:val="center"/>
          </w:tcPr>
          <w:p>
            <w:pPr>
              <w:pStyle w:val="TableText"/>
            </w:pPr>
            <w:r>
              <w:t xml:space="preserve">Track quality closure</w:t>
            </w:r>
          </w:p>
        </w:tc>
        <w:tc>
          <w:tcPr>
            <w:tcMar>
              <w:top w:w="120" w:type="dxa"/>
              <w:left w:w="120" w:type="dxa"/>
              <w:bottom w:w="120" w:type="dxa"/>
              <w:right w:w="120" w:type="dxa"/>
            </w:tcMar>
            <w:vAlign w:val="center"/>
          </w:tcPr>
          <w:p>
            <w:pPr>
              <w:pStyle w:val="TableText"/>
            </w:pPr>
            <w:r>
              <w:t xml:space="preserve">Quality issue log</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Commissioning readiness</w:t>
            </w:r>
          </w:p>
        </w:tc>
        <w:tc>
          <w:tcPr>
            <w:tcMar>
              <w:top w:w="120" w:type="dxa"/>
              <w:left w:w="120" w:type="dxa"/>
              <w:bottom w:w="120" w:type="dxa"/>
              <w:right w:w="120" w:type="dxa"/>
            </w:tcMar>
            <w:vAlign w:val="center"/>
          </w:tcPr>
          <w:p>
            <w:pPr>
              <w:pStyle w:val="TableText"/>
            </w:pPr>
            <w:r>
              <w:t xml:space="preserve">Track turnover readiness</w:t>
            </w:r>
          </w:p>
        </w:tc>
        <w:tc>
          <w:tcPr>
            <w:tcMar>
              <w:top w:w="120" w:type="dxa"/>
              <w:left w:w="120" w:type="dxa"/>
              <w:bottom w:w="120" w:type="dxa"/>
              <w:right w:w="120" w:type="dxa"/>
            </w:tcMar>
            <w:vAlign w:val="center"/>
          </w:tcPr>
          <w:p>
            <w:pPr>
              <w:pStyle w:val="TableText"/>
            </w:pPr>
            <w:r>
              <w:t xml:space="preserve">Commissioning tracker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Turnover / closeout readiness</w:t>
            </w:r>
          </w:p>
        </w:tc>
        <w:tc>
          <w:tcPr>
            <w:tcMar>
              <w:top w:w="120" w:type="dxa"/>
              <w:left w:w="120" w:type="dxa"/>
              <w:bottom w:w="120" w:type="dxa"/>
              <w:right w:w="120" w:type="dxa"/>
            </w:tcMar>
            <w:vAlign w:val="center"/>
          </w:tcPr>
          <w:p>
            <w:pPr>
              <w:pStyle w:val="TableText"/>
            </w:pPr>
            <w:r>
              <w:t xml:space="preserve">Track handoff and closeout</w:t>
            </w:r>
          </w:p>
        </w:tc>
        <w:tc>
          <w:tcPr>
            <w:tcMar>
              <w:top w:w="120" w:type="dxa"/>
              <w:left w:w="120" w:type="dxa"/>
              <w:bottom w:w="120" w:type="dxa"/>
              <w:right w:w="120" w:type="dxa"/>
            </w:tcMar>
            <w:vAlign w:val="center"/>
          </w:tcPr>
          <w:p>
            <w:pPr>
              <w:pStyle w:val="TableText"/>
            </w:pPr>
            <w:r>
              <w:t xml:space="preserve">Closeout tracker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Executive actions required</w:t>
            </w:r>
          </w:p>
        </w:tc>
        <w:tc>
          <w:tcPr>
            <w:tcMar>
              <w:top w:w="120" w:type="dxa"/>
              <w:left w:w="120" w:type="dxa"/>
              <w:bottom w:w="120" w:type="dxa"/>
              <w:right w:w="120" w:type="dxa"/>
            </w:tcMar>
            <w:vAlign w:val="center"/>
          </w:tcPr>
          <w:p>
            <w:pPr>
              <w:pStyle w:val="TableText"/>
            </w:pPr>
            <w:r>
              <w:t xml:space="preserve">Track leadership actions</w:t>
            </w:r>
          </w:p>
        </w:tc>
        <w:tc>
          <w:tcPr>
            <w:tcMar>
              <w:top w:w="120" w:type="dxa"/>
              <w:left w:w="120" w:type="dxa"/>
              <w:bottom w:w="120" w:type="dxa"/>
              <w:right w:w="120" w:type="dxa"/>
            </w:tcMar>
            <w:vAlign w:val="center"/>
          </w:tcPr>
          <w:p>
            <w:pPr>
              <w:pStyle w:val="TableText"/>
            </w:pPr>
            <w:r>
              <w:t xml:space="preserve">Executive snapshot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RAG status table:</w:t>
      </w:r>
    </w:p>
    <w:tbl>
      <w:tblPr>
        <w:tblStyle w:val="ProfessionalTable"/>
        <w:tblW w:w="9360" w:type="dxa"/>
        <w:tblLayout w:type="autofit"/>
        <w:tblLook w:firstRow="1" w:lastRow="0" w:firstColumn="0" w:lastColumn="0" w:noHBand="0" w:noVBand="1"/>
      </w:tblPr>
      <w:tblGrid>
        <w:gridCol w:w="1872"/>
        <w:gridCol w:w="1872"/>
        <w:gridCol w:w="1872"/>
        <w:gridCol w:w="1872"/>
        <w:gridCol w:w="1872"/>
      </w:tblGrid>
      <w:tr>
        <w:trPr>
          <w:tblHeader/>
        </w:trPr>
        <w:tc>
          <w:tcPr>
            <w:tcMar>
              <w:top w:w="120" w:type="dxa"/>
              <w:left w:w="120" w:type="dxa"/>
              <w:bottom w:w="120" w:type="dxa"/>
              <w:right w:w="120" w:type="dxa"/>
            </w:tcMar>
            <w:vAlign w:val="center"/>
            <w:shd w:fill="EAF0F6"/>
          </w:tcPr>
          <w:p>
            <w:pPr>
              <w:pStyle w:val="TableHeader"/>
            </w:pPr>
            <w:r>
              <w:t xml:space="preserve">Status Area</w:t>
            </w:r>
          </w:p>
        </w:tc>
        <w:tc>
          <w:tcPr>
            <w:tcMar>
              <w:top w:w="120" w:type="dxa"/>
              <w:left w:w="120" w:type="dxa"/>
              <w:bottom w:w="120" w:type="dxa"/>
              <w:right w:w="120" w:type="dxa"/>
            </w:tcMar>
            <w:vAlign w:val="center"/>
            <w:shd w:fill="EAF0F6"/>
          </w:tcPr>
          <w:p>
            <w:pPr>
              <w:pStyle w:val="TableHeader"/>
            </w:pPr>
            <w:r>
              <w:t xml:space="preserve">Green Definition</w:t>
            </w:r>
          </w:p>
        </w:tc>
        <w:tc>
          <w:tcPr>
            <w:tcMar>
              <w:top w:w="120" w:type="dxa"/>
              <w:left w:w="120" w:type="dxa"/>
              <w:bottom w:w="120" w:type="dxa"/>
              <w:right w:w="120" w:type="dxa"/>
            </w:tcMar>
            <w:vAlign w:val="center"/>
            <w:shd w:fill="EAF0F6"/>
          </w:tcPr>
          <w:p>
            <w:pPr>
              <w:pStyle w:val="TableHeader"/>
            </w:pPr>
            <w:r>
              <w:t xml:space="preserve">Yellow Definition</w:t>
            </w:r>
          </w:p>
        </w:tc>
        <w:tc>
          <w:tcPr>
            <w:tcMar>
              <w:top w:w="120" w:type="dxa"/>
              <w:left w:w="120" w:type="dxa"/>
              <w:bottom w:w="120" w:type="dxa"/>
              <w:right w:w="120" w:type="dxa"/>
            </w:tcMar>
            <w:vAlign w:val="center"/>
            <w:shd w:fill="EAF0F6"/>
          </w:tcPr>
          <w:p>
            <w:pPr>
              <w:pStyle w:val="TableHeader"/>
            </w:pPr>
            <w:r>
              <w:t xml:space="preserve">Red Definition</w:t>
            </w:r>
          </w:p>
        </w:tc>
        <w:tc>
          <w:tcPr>
            <w:tcMar>
              <w:top w:w="120" w:type="dxa"/>
              <w:left w:w="120" w:type="dxa"/>
              <w:bottom w:w="120" w:type="dxa"/>
              <w:right w:w="120" w:type="dxa"/>
            </w:tcMar>
            <w:vAlign w:val="center"/>
            <w:shd w:fill="EAF0F6"/>
          </w:tcPr>
          <w:p>
            <w:pPr>
              <w:pStyle w:val="TableHeader"/>
            </w:pPr>
            <w:r>
              <w:t xml:space="preserve">Escalation Required?</w:t>
            </w:r>
          </w:p>
        </w:tc>
      </w:tr>
      <w:tr>
        <w:tc>
          <w:tcPr>
            <w:tcMar>
              <w:top w:w="120" w:type="dxa"/>
              <w:left w:w="120" w:type="dxa"/>
              <w:bottom w:w="120" w:type="dxa"/>
              <w:right w:w="120" w:type="dxa"/>
            </w:tcMar>
            <w:vAlign w:val="center"/>
          </w:tcPr>
          <w:p>
            <w:pPr>
              <w:pStyle w:val="TableText"/>
            </w:pPr>
            <w:r>
              <w:t xml:space="preserve">Overall project</w:t>
            </w:r>
          </w:p>
        </w:tc>
        <w:tc>
          <w:tcPr>
            <w:tcMar>
              <w:top w:w="120" w:type="dxa"/>
              <w:left w:w="120" w:type="dxa"/>
              <w:bottom w:w="120" w:type="dxa"/>
              <w:right w:w="120" w:type="dxa"/>
            </w:tcMar>
            <w:vAlign w:val="center"/>
          </w:tcPr>
          <w:p>
            <w:pPr>
              <w:pStyle w:val="TableText"/>
            </w:pPr>
            <w:r>
              <w:t xml:space="preserve">Tracking to approved expectations</w:t>
            </w:r>
          </w:p>
        </w:tc>
        <w:tc>
          <w:tcPr>
            <w:tcMar>
              <w:top w:w="120" w:type="dxa"/>
              <w:left w:w="120" w:type="dxa"/>
              <w:bottom w:w="120" w:type="dxa"/>
              <w:right w:w="120" w:type="dxa"/>
            </w:tcMar>
            <w:vAlign w:val="center"/>
          </w:tcPr>
          <w:p>
            <w:pPr>
              <w:pStyle w:val="TableText"/>
            </w:pPr>
            <w:r>
              <w:t xml:space="preserve">Issues require active management</w:t>
            </w:r>
          </w:p>
        </w:tc>
        <w:tc>
          <w:tcPr>
            <w:tcMar>
              <w:top w:w="120" w:type="dxa"/>
              <w:left w:w="120" w:type="dxa"/>
              <w:bottom w:w="120" w:type="dxa"/>
              <w:right w:w="120" w:type="dxa"/>
            </w:tcMar>
            <w:vAlign w:val="center"/>
          </w:tcPr>
          <w:p>
            <w:pPr>
              <w:pStyle w:val="TableText"/>
            </w:pPr>
            <w:r>
              <w:t xml:space="preserve">Material issue requires escalation</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Budget</w:t>
            </w:r>
          </w:p>
        </w:tc>
        <w:tc>
          <w:tcPr>
            <w:tcMar>
              <w:top w:w="120" w:type="dxa"/>
              <w:left w:w="120" w:type="dxa"/>
              <w:bottom w:w="120" w:type="dxa"/>
              <w:right w:w="120" w:type="dxa"/>
            </w:tcMar>
            <w:vAlign w:val="center"/>
          </w:tcPr>
          <w:p>
            <w:pPr>
              <w:pStyle w:val="TableText"/>
            </w:pPr>
            <w:r>
              <w:t xml:space="preserve">Forecast within approved budget</w:t>
            </w:r>
          </w:p>
        </w:tc>
        <w:tc>
          <w:tcPr>
            <w:tcMar>
              <w:top w:w="120" w:type="dxa"/>
              <w:left w:w="120" w:type="dxa"/>
              <w:bottom w:w="120" w:type="dxa"/>
              <w:right w:w="120" w:type="dxa"/>
            </w:tcMar>
            <w:vAlign w:val="center"/>
          </w:tcPr>
          <w:p>
            <w:pPr>
              <w:pStyle w:val="TableText"/>
            </w:pPr>
            <w:r>
              <w:t xml:space="preserve">Forecast pressure manageable within governance</w:t>
            </w:r>
          </w:p>
        </w:tc>
        <w:tc>
          <w:tcPr>
            <w:tcMar>
              <w:top w:w="120" w:type="dxa"/>
              <w:left w:w="120" w:type="dxa"/>
              <w:bottom w:w="120" w:type="dxa"/>
              <w:right w:w="120" w:type="dxa"/>
            </w:tcMar>
            <w:vAlign w:val="center"/>
          </w:tcPr>
          <w:p>
            <w:pPr>
              <w:pStyle w:val="TableText"/>
            </w:pPr>
            <w:r>
              <w:t xml:space="preserve">Budget increase or material cost issue likely</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Schedule</w:t>
            </w:r>
          </w:p>
        </w:tc>
        <w:tc>
          <w:tcPr>
            <w:tcMar>
              <w:top w:w="120" w:type="dxa"/>
              <w:left w:w="120" w:type="dxa"/>
              <w:bottom w:w="120" w:type="dxa"/>
              <w:right w:w="120" w:type="dxa"/>
            </w:tcMar>
            <w:vAlign w:val="center"/>
          </w:tcPr>
          <w:p>
            <w:pPr>
              <w:pStyle w:val="TableText"/>
            </w:pPr>
            <w:r>
              <w:t xml:space="preserve">Forecast meets required dates</w:t>
            </w:r>
          </w:p>
        </w:tc>
        <w:tc>
          <w:tcPr>
            <w:tcMar>
              <w:top w:w="120" w:type="dxa"/>
              <w:left w:w="120" w:type="dxa"/>
              <w:bottom w:w="120" w:type="dxa"/>
              <w:right w:w="120" w:type="dxa"/>
            </w:tcMar>
            <w:vAlign w:val="center"/>
          </w:tcPr>
          <w:p>
            <w:pPr>
              <w:pStyle w:val="TableText"/>
            </w:pPr>
            <w:r>
              <w:t xml:space="preserve">Delays manageable with recovery actions</w:t>
            </w:r>
          </w:p>
        </w:tc>
        <w:tc>
          <w:tcPr>
            <w:tcMar>
              <w:top w:w="120" w:type="dxa"/>
              <w:left w:w="120" w:type="dxa"/>
              <w:bottom w:w="120" w:type="dxa"/>
              <w:right w:w="120" w:type="dxa"/>
            </w:tcMar>
            <w:vAlign w:val="center"/>
          </w:tcPr>
          <w:p>
            <w:pPr>
              <w:pStyle w:val="TableText"/>
            </w:pPr>
            <w:r>
              <w:t xml:space="preserve">Material impact to business date or commitment</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Scope / change</w:t>
            </w:r>
          </w:p>
        </w:tc>
        <w:tc>
          <w:tcPr>
            <w:tcMar>
              <w:top w:w="120" w:type="dxa"/>
              <w:left w:w="120" w:type="dxa"/>
              <w:bottom w:w="120" w:type="dxa"/>
              <w:right w:w="120" w:type="dxa"/>
            </w:tcMar>
            <w:vAlign w:val="center"/>
          </w:tcPr>
          <w:p>
            <w:pPr>
              <w:pStyle w:val="TableText"/>
            </w:pPr>
            <w:r>
              <w:t xml:space="preserve">Scope stable and changes controlled</w:t>
            </w:r>
          </w:p>
        </w:tc>
        <w:tc>
          <w:tcPr>
            <w:tcMar>
              <w:top w:w="120" w:type="dxa"/>
              <w:left w:w="120" w:type="dxa"/>
              <w:bottom w:w="120" w:type="dxa"/>
              <w:right w:w="120" w:type="dxa"/>
            </w:tcMar>
            <w:vAlign w:val="center"/>
          </w:tcPr>
          <w:p>
            <w:pPr>
              <w:pStyle w:val="TableText"/>
            </w:pPr>
            <w:r>
              <w:t xml:space="preserve">Pending changes require active review</w:t>
            </w:r>
          </w:p>
        </w:tc>
        <w:tc>
          <w:tcPr>
            <w:tcMar>
              <w:top w:w="120" w:type="dxa"/>
              <w:left w:w="120" w:type="dxa"/>
              <w:bottom w:w="120" w:type="dxa"/>
              <w:right w:w="120" w:type="dxa"/>
            </w:tcMar>
            <w:vAlign w:val="center"/>
          </w:tcPr>
          <w:p>
            <w:pPr>
              <w:pStyle w:val="TableText"/>
            </w:pPr>
            <w:r>
              <w:t xml:space="preserve">Major scope change or uncontrolled change risk</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Risk</w:t>
            </w:r>
          </w:p>
        </w:tc>
        <w:tc>
          <w:tcPr>
            <w:tcMar>
              <w:top w:w="120" w:type="dxa"/>
              <w:left w:w="120" w:type="dxa"/>
              <w:bottom w:w="120" w:type="dxa"/>
              <w:right w:w="120" w:type="dxa"/>
            </w:tcMar>
            <w:vAlign w:val="center"/>
          </w:tcPr>
          <w:p>
            <w:pPr>
              <w:pStyle w:val="TableText"/>
            </w:pPr>
            <w:r>
              <w:t xml:space="preserve">Risks within tolerance</w:t>
            </w:r>
          </w:p>
        </w:tc>
        <w:tc>
          <w:tcPr>
            <w:tcMar>
              <w:top w:w="120" w:type="dxa"/>
              <w:left w:w="120" w:type="dxa"/>
              <w:bottom w:w="120" w:type="dxa"/>
              <w:right w:w="120" w:type="dxa"/>
            </w:tcMar>
            <w:vAlign w:val="center"/>
          </w:tcPr>
          <w:p>
            <w:pPr>
              <w:pStyle w:val="TableText"/>
            </w:pPr>
            <w:r>
              <w:t xml:space="preserve">Elevated risks under mitigation</w:t>
            </w:r>
          </w:p>
        </w:tc>
        <w:tc>
          <w:tcPr>
            <w:tcMar>
              <w:top w:w="120" w:type="dxa"/>
              <w:left w:w="120" w:type="dxa"/>
              <w:bottom w:w="120" w:type="dxa"/>
              <w:right w:w="120" w:type="dxa"/>
            </w:tcMar>
            <w:vAlign w:val="center"/>
          </w:tcPr>
          <w:p>
            <w:pPr>
              <w:pStyle w:val="TableText"/>
            </w:pPr>
            <w:r>
              <w:t xml:space="preserve">Material risk requires leadership action</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Safety</w:t>
            </w:r>
          </w:p>
        </w:tc>
        <w:tc>
          <w:tcPr>
            <w:tcMar>
              <w:top w:w="120" w:type="dxa"/>
              <w:left w:w="120" w:type="dxa"/>
              <w:bottom w:w="120" w:type="dxa"/>
              <w:right w:w="120" w:type="dxa"/>
            </w:tcMar>
            <w:vAlign w:val="center"/>
          </w:tcPr>
          <w:p>
            <w:pPr>
              <w:pStyle w:val="TableText"/>
            </w:pPr>
            <w:r>
              <w:t xml:space="preserve">No material concerns</w:t>
            </w:r>
          </w:p>
        </w:tc>
        <w:tc>
          <w:tcPr>
            <w:tcMar>
              <w:top w:w="120" w:type="dxa"/>
              <w:left w:w="120" w:type="dxa"/>
              <w:bottom w:w="120" w:type="dxa"/>
              <w:right w:w="120" w:type="dxa"/>
            </w:tcMar>
            <w:vAlign w:val="center"/>
          </w:tcPr>
          <w:p>
            <w:pPr>
              <w:pStyle w:val="TableText"/>
            </w:pPr>
            <w:r>
              <w:t xml:space="preserve">Issues require active management</w:t>
            </w:r>
          </w:p>
        </w:tc>
        <w:tc>
          <w:tcPr>
            <w:tcMar>
              <w:top w:w="120" w:type="dxa"/>
              <w:left w:w="120" w:type="dxa"/>
              <w:bottom w:w="120" w:type="dxa"/>
              <w:right w:w="120" w:type="dxa"/>
            </w:tcMar>
            <w:vAlign w:val="center"/>
          </w:tcPr>
          <w:p>
            <w:pPr>
              <w:pStyle w:val="TableText"/>
            </w:pPr>
            <w:r>
              <w:t xml:space="preserve">Serious incident or material safety concern</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Quality</w:t>
            </w:r>
          </w:p>
        </w:tc>
        <w:tc>
          <w:tcPr>
            <w:tcMar>
              <w:top w:w="120" w:type="dxa"/>
              <w:left w:w="120" w:type="dxa"/>
              <w:bottom w:w="120" w:type="dxa"/>
              <w:right w:w="120" w:type="dxa"/>
            </w:tcMar>
            <w:vAlign w:val="center"/>
          </w:tcPr>
          <w:p>
            <w:pPr>
              <w:pStyle w:val="TableText"/>
            </w:pPr>
            <w:r>
              <w:t xml:space="preserve">Quality tracking to expectations</w:t>
            </w:r>
          </w:p>
        </w:tc>
        <w:tc>
          <w:tcPr>
            <w:tcMar>
              <w:top w:w="120" w:type="dxa"/>
              <w:left w:w="120" w:type="dxa"/>
              <w:bottom w:w="120" w:type="dxa"/>
              <w:right w:w="120" w:type="dxa"/>
            </w:tcMar>
            <w:vAlign w:val="center"/>
          </w:tcPr>
          <w:p>
            <w:pPr>
              <w:pStyle w:val="TableText"/>
            </w:pPr>
            <w:r>
              <w:t xml:space="preserve">Issues require correction</w:t>
            </w:r>
          </w:p>
        </w:tc>
        <w:tc>
          <w:tcPr>
            <w:tcMar>
              <w:top w:w="120" w:type="dxa"/>
              <w:left w:w="120" w:type="dxa"/>
              <w:bottom w:w="120" w:type="dxa"/>
              <w:right w:w="120" w:type="dxa"/>
            </w:tcMar>
            <w:vAlign w:val="center"/>
          </w:tcPr>
          <w:p>
            <w:pPr>
              <w:pStyle w:val="TableText"/>
            </w:pPr>
            <w:r>
              <w:t xml:space="preserve">Material quality or acceptance issue</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Procurement</w:t>
            </w:r>
          </w:p>
        </w:tc>
        <w:tc>
          <w:tcPr>
            <w:tcMar>
              <w:top w:w="120" w:type="dxa"/>
              <w:left w:w="120" w:type="dxa"/>
              <w:bottom w:w="120" w:type="dxa"/>
              <w:right w:w="120" w:type="dxa"/>
            </w:tcMar>
            <w:vAlign w:val="center"/>
          </w:tcPr>
          <w:p>
            <w:pPr>
              <w:pStyle w:val="TableText"/>
            </w:pPr>
            <w:r>
              <w:t xml:space="preserve">Packages tracking to plan</w:t>
            </w:r>
          </w:p>
        </w:tc>
        <w:tc>
          <w:tcPr>
            <w:tcMar>
              <w:top w:w="120" w:type="dxa"/>
              <w:left w:w="120" w:type="dxa"/>
              <w:bottom w:w="120" w:type="dxa"/>
              <w:right w:w="120" w:type="dxa"/>
            </w:tcMar>
            <w:vAlign w:val="center"/>
          </w:tcPr>
          <w:p>
            <w:pPr>
              <w:pStyle w:val="TableText"/>
            </w:pPr>
            <w:r>
              <w:t xml:space="preserve">Procurement delays manageable</w:t>
            </w:r>
          </w:p>
        </w:tc>
        <w:tc>
          <w:tcPr>
            <w:tcMar>
              <w:top w:w="120" w:type="dxa"/>
              <w:left w:w="120" w:type="dxa"/>
              <w:bottom w:w="120" w:type="dxa"/>
              <w:right w:w="120" w:type="dxa"/>
            </w:tcMar>
            <w:vAlign w:val="center"/>
          </w:tcPr>
          <w:p>
            <w:pPr>
              <w:pStyle w:val="TableText"/>
            </w:pPr>
            <w:r>
              <w:t xml:space="preserve">Award or long-lead delay affects project</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Stakeholder / decisions</w:t>
            </w:r>
          </w:p>
        </w:tc>
        <w:tc>
          <w:tcPr>
            <w:tcMar>
              <w:top w:w="120" w:type="dxa"/>
              <w:left w:w="120" w:type="dxa"/>
              <w:bottom w:w="120" w:type="dxa"/>
              <w:right w:w="120" w:type="dxa"/>
            </w:tcMar>
            <w:vAlign w:val="center"/>
          </w:tcPr>
          <w:p>
            <w:pPr>
              <w:pStyle w:val="TableText"/>
            </w:pPr>
            <w:r>
              <w:t xml:space="preserve">Decisions tracking to required dates</w:t>
            </w:r>
          </w:p>
        </w:tc>
        <w:tc>
          <w:tcPr>
            <w:tcMar>
              <w:top w:w="120" w:type="dxa"/>
              <w:left w:w="120" w:type="dxa"/>
              <w:bottom w:w="120" w:type="dxa"/>
              <w:right w:w="120" w:type="dxa"/>
            </w:tcMar>
            <w:vAlign w:val="center"/>
          </w:tcPr>
          <w:p>
            <w:pPr>
              <w:pStyle w:val="TableText"/>
            </w:pPr>
            <w:r>
              <w:t xml:space="preserve">Decision aging requires follow-up</w:t>
            </w:r>
          </w:p>
        </w:tc>
        <w:tc>
          <w:tcPr>
            <w:tcMar>
              <w:top w:w="120" w:type="dxa"/>
              <w:left w:w="120" w:type="dxa"/>
              <w:bottom w:w="120" w:type="dxa"/>
              <w:right w:w="120" w:type="dxa"/>
            </w:tcMar>
            <w:vAlign w:val="center"/>
          </w:tcPr>
          <w:p>
            <w:pPr>
              <w:pStyle w:val="TableText"/>
            </w:pPr>
            <w:r>
              <w:t xml:space="preserve">Decision delay threatens cost, schedule, or readiness</w:t>
            </w:r>
          </w:p>
        </w:tc>
        <w:tc>
          <w:tcPr>
            <w:tcMar>
              <w:top w:w="120" w:type="dxa"/>
              <w:left w:w="120" w:type="dxa"/>
              <w:bottom w:w="120" w:type="dxa"/>
              <w:right w:w="120" w:type="dxa"/>
            </w:tcMar>
            <w:vAlign w:val="center"/>
          </w:tcPr>
          <w:p>
            <w:pPr>
              <w:pStyle w:val="TableText"/>
            </w:pPr>
            <w:r>
              <w:t xml:space="preserve">[Yes / No]</w:t>
            </w:r>
          </w:p>
        </w:tc>
      </w:tr>
      <w:tr>
        <w:tc>
          <w:tcPr>
            <w:tcMar>
              <w:top w:w="120" w:type="dxa"/>
              <w:left w:w="120" w:type="dxa"/>
              <w:bottom w:w="120" w:type="dxa"/>
              <w:right w:w="120" w:type="dxa"/>
            </w:tcMar>
            <w:vAlign w:val="center"/>
          </w:tcPr>
          <w:p>
            <w:pPr>
              <w:pStyle w:val="TableText"/>
            </w:pPr>
            <w:r>
              <w:t xml:space="preserve">Commissioning / turnover</w:t>
            </w:r>
          </w:p>
        </w:tc>
        <w:tc>
          <w:tcPr>
            <w:tcMar>
              <w:top w:w="120" w:type="dxa"/>
              <w:left w:w="120" w:type="dxa"/>
              <w:bottom w:w="120" w:type="dxa"/>
              <w:right w:w="120" w:type="dxa"/>
            </w:tcMar>
            <w:vAlign w:val="center"/>
          </w:tcPr>
          <w:p>
            <w:pPr>
              <w:pStyle w:val="TableText"/>
            </w:pPr>
            <w:r>
              <w:t xml:space="preserve">Readiness tracking to plan</w:t>
            </w:r>
          </w:p>
        </w:tc>
        <w:tc>
          <w:tcPr>
            <w:tcMar>
              <w:top w:w="120" w:type="dxa"/>
              <w:left w:w="120" w:type="dxa"/>
              <w:bottom w:w="120" w:type="dxa"/>
              <w:right w:w="120" w:type="dxa"/>
            </w:tcMar>
            <w:vAlign w:val="center"/>
          </w:tcPr>
          <w:p>
            <w:pPr>
              <w:pStyle w:val="TableText"/>
            </w:pPr>
            <w:r>
              <w:t xml:space="preserve">Readiness gaps under active management</w:t>
            </w:r>
          </w:p>
        </w:tc>
        <w:tc>
          <w:tcPr>
            <w:tcMar>
              <w:top w:w="120" w:type="dxa"/>
              <w:left w:w="120" w:type="dxa"/>
              <w:bottom w:w="120" w:type="dxa"/>
              <w:right w:w="120" w:type="dxa"/>
            </w:tcMar>
            <w:vAlign w:val="center"/>
          </w:tcPr>
          <w:p>
            <w:pPr>
              <w:pStyle w:val="TableText"/>
            </w:pPr>
            <w:r>
              <w:t xml:space="preserve">Material turnover or occupancy risk</w:t>
            </w:r>
          </w:p>
        </w:tc>
        <w:tc>
          <w:tcPr>
            <w:tcMar>
              <w:top w:w="120" w:type="dxa"/>
              <w:left w:w="120" w:type="dxa"/>
              <w:bottom w:w="120" w:type="dxa"/>
              <w:right w:w="120" w:type="dxa"/>
            </w:tcMar>
            <w:vAlign w:val="center"/>
          </w:tcPr>
          <w:p>
            <w:pPr>
              <w:pStyle w:val="TableText"/>
            </w:pPr>
            <w:r>
              <w:t xml:space="preserve">[Yes / No]</w:t>
            </w:r>
          </w:p>
        </w:tc>
      </w:tr>
    </w:tbl>
    <w:p>
      <w:pPr>
        <w:pStyle w:val="Normal"/>
        <w:spacing w:before="0" w:after="120" w:line="276" w:lineRule="auto"/>
      </w:pPr>
    </w:p>
    <w:p>
      <w:pPr>
        <w:pStyle w:val="Normal"/>
      </w:pPr>
      <w:r>
        <w:t xml:space="preserve">Reporting cadence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Report / Forum</w:t>
            </w:r>
          </w:p>
        </w:tc>
        <w:tc>
          <w:tcPr>
            <w:tcMar>
              <w:top w:w="120" w:type="dxa"/>
              <w:left w:w="120" w:type="dxa"/>
              <w:bottom w:w="120" w:type="dxa"/>
              <w:right w:w="120" w:type="dxa"/>
            </w:tcMar>
            <w:vAlign w:val="center"/>
            <w:shd w:fill="EAF0F6"/>
          </w:tcPr>
          <w:p>
            <w:pPr>
              <w:pStyle w:val="TableHeader"/>
            </w:pPr>
            <w:r>
              <w:t xml:space="preserve">Audience</w:t>
            </w:r>
          </w:p>
        </w:tc>
        <w:tc>
          <w:tcPr>
            <w:tcMar>
              <w:top w:w="120" w:type="dxa"/>
              <w:left w:w="120" w:type="dxa"/>
              <w:bottom w:w="120" w:type="dxa"/>
              <w:right w:w="120" w:type="dxa"/>
            </w:tcMar>
            <w:vAlign w:val="center"/>
            <w:shd w:fill="EAF0F6"/>
          </w:tcPr>
          <w:p>
            <w:pPr>
              <w:pStyle w:val="TableHeader"/>
            </w:pPr>
            <w:r>
              <w:t xml:space="preserve">Purpose</w:t>
            </w:r>
          </w:p>
        </w:tc>
        <w:tc>
          <w:tcPr>
            <w:tcMar>
              <w:top w:w="120" w:type="dxa"/>
              <w:left w:w="120" w:type="dxa"/>
              <w:bottom w:w="120" w:type="dxa"/>
              <w:right w:w="120" w:type="dxa"/>
            </w:tcMar>
            <w:vAlign w:val="center"/>
            <w:shd w:fill="EAF0F6"/>
          </w:tcPr>
          <w:p>
            <w:pPr>
              <w:pStyle w:val="TableHeader"/>
            </w:pPr>
            <w:r>
              <w:t xml:space="preserve">Frequency</w:t>
            </w:r>
          </w:p>
        </w:tc>
        <w:tc>
          <w:tcPr>
            <w:tcMar>
              <w:top w:w="120" w:type="dxa"/>
              <w:left w:w="120" w:type="dxa"/>
              <w:bottom w:w="120" w:type="dxa"/>
              <w:right w:w="120" w:type="dxa"/>
            </w:tcMar>
            <w:vAlign w:val="center"/>
            <w:shd w:fill="EAF0F6"/>
          </w:tcPr>
          <w:p>
            <w:pPr>
              <w:pStyle w:val="TableHeader"/>
            </w:pPr>
            <w:r>
              <w:t xml:space="preserve">Owner</w:t>
            </w:r>
          </w:p>
        </w:tc>
        <w:tc>
          <w:tcPr>
            <w:tcMar>
              <w:top w:w="120" w:type="dxa"/>
              <w:left w:w="120" w:type="dxa"/>
              <w:bottom w:w="120" w:type="dxa"/>
              <w:right w:w="120" w:type="dxa"/>
            </w:tcMar>
            <w:vAlign w:val="center"/>
            <w:shd w:fill="EAF0F6"/>
          </w:tcPr>
          <w:p>
            <w:pPr>
              <w:pStyle w:val="TableHeader"/>
            </w:pPr>
            <w:r>
              <w:t xml:space="preserve">Required Inputs</w:t>
            </w:r>
          </w:p>
        </w:tc>
        <w:tc>
          <w:tcPr>
            <w:tcMar>
              <w:top w:w="120" w:type="dxa"/>
              <w:left w:w="120" w:type="dxa"/>
              <w:bottom w:w="120" w:type="dxa"/>
              <w:right w:w="120" w:type="dxa"/>
            </w:tcMar>
            <w:vAlign w:val="center"/>
            <w:shd w:fill="EAF0F6"/>
          </w:tcPr>
          <w:p>
            <w:pPr>
              <w:pStyle w:val="TableHeader"/>
            </w:pPr>
            <w:r>
              <w:t xml:space="preserve">Output / Decision Needed</w:t>
            </w:r>
          </w:p>
        </w:tc>
      </w:tr>
      <w:tr>
        <w:tc>
          <w:tcPr>
            <w:tcMar>
              <w:top w:w="120" w:type="dxa"/>
              <w:left w:w="120" w:type="dxa"/>
              <w:bottom w:w="120" w:type="dxa"/>
              <w:right w:w="120" w:type="dxa"/>
            </w:tcMar>
            <w:vAlign w:val="center"/>
          </w:tcPr>
          <w:p>
            <w:pPr>
              <w:pStyle w:val="TableText"/>
            </w:pPr>
            <w:r>
              <w:t xml:space="preserve">Weekly project team status</w:t>
            </w:r>
          </w:p>
        </w:tc>
        <w:tc>
          <w:tcPr>
            <w:tcMar>
              <w:top w:w="120" w:type="dxa"/>
              <w:left w:w="120" w:type="dxa"/>
              <w:bottom w:w="120" w:type="dxa"/>
              <w:right w:w="120" w:type="dxa"/>
            </w:tcMar>
            <w:vAlign w:val="center"/>
          </w:tcPr>
          <w:p>
            <w:pPr>
              <w:pStyle w:val="TableText"/>
            </w:pPr>
            <w:r>
              <w:t xml:space="preserve">Project team</w:t>
            </w:r>
          </w:p>
        </w:tc>
        <w:tc>
          <w:tcPr>
            <w:tcMar>
              <w:top w:w="120" w:type="dxa"/>
              <w:left w:w="120" w:type="dxa"/>
              <w:bottom w:w="120" w:type="dxa"/>
              <w:right w:w="120" w:type="dxa"/>
            </w:tcMar>
            <w:vAlign w:val="center"/>
          </w:tcPr>
          <w:p>
            <w:pPr>
              <w:pStyle w:val="TableText"/>
            </w:pPr>
            <w:r>
              <w:t xml:space="preserve">Coordinate actions, risks, issues, and near-term work</w:t>
            </w:r>
          </w:p>
        </w:tc>
        <w:tc>
          <w:tcPr>
            <w:tcMar>
              <w:top w:w="120" w:type="dxa"/>
              <w:left w:w="120" w:type="dxa"/>
              <w:bottom w:w="120" w:type="dxa"/>
              <w:right w:w="120" w:type="dxa"/>
            </w:tcMar>
            <w:vAlign w:val="center"/>
          </w:tcPr>
          <w:p>
            <w:pPr>
              <w:pStyle w:val="TableText"/>
            </w:pPr>
            <w:r>
              <w:t xml:space="preserve">Weekly</w:t>
            </w:r>
          </w:p>
        </w:tc>
        <w:tc>
          <w:tcPr>
            <w:tcMar>
              <w:top w:w="120" w:type="dxa"/>
              <w:left w:w="120" w:type="dxa"/>
              <w:bottom w:w="120" w:type="dxa"/>
              <w:right w:w="120" w:type="dxa"/>
            </w:tcMar>
            <w:vAlign w:val="center"/>
          </w:tcPr>
          <w:p>
            <w:pPr>
              <w:pStyle w:val="TableText"/>
            </w:pPr>
            <w:r>
              <w:t xml:space="preserve">Owner PM</w:t>
            </w:r>
          </w:p>
        </w:tc>
        <w:tc>
          <w:tcPr>
            <w:tcMar>
              <w:top w:w="120" w:type="dxa"/>
              <w:left w:w="120" w:type="dxa"/>
              <w:bottom w:w="120" w:type="dxa"/>
              <w:right w:w="120" w:type="dxa"/>
            </w:tcMar>
            <w:vAlign w:val="center"/>
          </w:tcPr>
          <w:p>
            <w:pPr>
              <w:pStyle w:val="TableText"/>
            </w:pPr>
            <w:r>
              <w:t xml:space="preserve">Action log, schedule, issues</w:t>
            </w:r>
          </w:p>
        </w:tc>
        <w:tc>
          <w:tcPr>
            <w:tcMar>
              <w:top w:w="120" w:type="dxa"/>
              <w:left w:w="120" w:type="dxa"/>
              <w:bottom w:w="120" w:type="dxa"/>
              <w:right w:w="120" w:type="dxa"/>
            </w:tcMar>
            <w:vAlign w:val="center"/>
          </w:tcPr>
          <w:p>
            <w:pPr>
              <w:pStyle w:val="TableText"/>
            </w:pPr>
            <w:r>
              <w:t xml:space="preserve">Updated actions</w:t>
            </w:r>
          </w:p>
        </w:tc>
      </w:tr>
      <w:tr>
        <w:tc>
          <w:tcPr>
            <w:tcMar>
              <w:top w:w="120" w:type="dxa"/>
              <w:left w:w="120" w:type="dxa"/>
              <w:bottom w:w="120" w:type="dxa"/>
              <w:right w:w="120" w:type="dxa"/>
            </w:tcMar>
            <w:vAlign w:val="center"/>
          </w:tcPr>
          <w:p>
            <w:pPr>
              <w:pStyle w:val="TableText"/>
            </w:pPr>
            <w:r>
              <w:t xml:space="preserve">Monthly sponsor update</w:t>
            </w:r>
          </w:p>
        </w:tc>
        <w:tc>
          <w:tcPr>
            <w:tcMar>
              <w:top w:w="120" w:type="dxa"/>
              <w:left w:w="120" w:type="dxa"/>
              <w:bottom w:w="120" w:type="dxa"/>
              <w:right w:w="120" w:type="dxa"/>
            </w:tcMar>
            <w:vAlign w:val="center"/>
          </w:tcPr>
          <w:p>
            <w:pPr>
              <w:pStyle w:val="TableText"/>
            </w:pPr>
            <w:r>
              <w:t xml:space="preserve">Sponsor / RE leader</w:t>
            </w:r>
          </w:p>
        </w:tc>
        <w:tc>
          <w:tcPr>
            <w:tcMar>
              <w:top w:w="120" w:type="dxa"/>
              <w:left w:w="120" w:type="dxa"/>
              <w:bottom w:w="120" w:type="dxa"/>
              <w:right w:w="120" w:type="dxa"/>
            </w:tcMar>
            <w:vAlign w:val="center"/>
          </w:tcPr>
          <w:p>
            <w:pPr>
              <w:pStyle w:val="TableText"/>
            </w:pPr>
            <w:r>
              <w:t xml:space="preserve">Review project health and decisions</w:t>
            </w:r>
          </w:p>
        </w:tc>
        <w:tc>
          <w:tcPr>
            <w:tcMar>
              <w:top w:w="120" w:type="dxa"/>
              <w:left w:w="120" w:type="dxa"/>
              <w:bottom w:w="120" w:type="dxa"/>
              <w:right w:w="120" w:type="dxa"/>
            </w:tcMar>
            <w:vAlign w:val="center"/>
          </w:tcPr>
          <w:p>
            <w:pPr>
              <w:pStyle w:val="TableText"/>
            </w:pPr>
            <w:r>
              <w:t xml:space="preserve">Monthly</w:t>
            </w:r>
          </w:p>
        </w:tc>
        <w:tc>
          <w:tcPr>
            <w:tcMar>
              <w:top w:w="120" w:type="dxa"/>
              <w:left w:w="120" w:type="dxa"/>
              <w:bottom w:w="120" w:type="dxa"/>
              <w:right w:w="120" w:type="dxa"/>
            </w:tcMar>
            <w:vAlign w:val="center"/>
          </w:tcPr>
          <w:p>
            <w:pPr>
              <w:pStyle w:val="TableText"/>
            </w:pPr>
            <w:r>
              <w:t xml:space="preserve">Owner PM</w:t>
            </w:r>
          </w:p>
        </w:tc>
        <w:tc>
          <w:tcPr>
            <w:tcMar>
              <w:top w:w="120" w:type="dxa"/>
              <w:left w:w="120" w:type="dxa"/>
              <w:bottom w:w="120" w:type="dxa"/>
              <w:right w:w="120" w:type="dxa"/>
            </w:tcMar>
            <w:vAlign w:val="center"/>
          </w:tcPr>
          <w:p>
            <w:pPr>
              <w:pStyle w:val="TableText"/>
            </w:pPr>
            <w:r>
              <w:t xml:space="preserve">Executive snapshot, cost, schedule, risks</w:t>
            </w:r>
          </w:p>
        </w:tc>
        <w:tc>
          <w:tcPr>
            <w:tcMar>
              <w:top w:w="120" w:type="dxa"/>
              <w:left w:w="120" w:type="dxa"/>
              <w:bottom w:w="120" w:type="dxa"/>
              <w:right w:w="120" w:type="dxa"/>
            </w:tcMar>
            <w:vAlign w:val="center"/>
          </w:tcPr>
          <w:p>
            <w:pPr>
              <w:pStyle w:val="TableText"/>
            </w:pPr>
            <w:r>
              <w:t xml:space="preserve">Decisions / direction</w:t>
            </w:r>
          </w:p>
        </w:tc>
      </w:tr>
      <w:tr>
        <w:tc>
          <w:tcPr>
            <w:tcMar>
              <w:top w:w="120" w:type="dxa"/>
              <w:left w:w="120" w:type="dxa"/>
              <w:bottom w:w="120" w:type="dxa"/>
              <w:right w:w="120" w:type="dxa"/>
            </w:tcMar>
            <w:vAlign w:val="center"/>
          </w:tcPr>
          <w:p>
            <w:pPr>
              <w:pStyle w:val="TableText"/>
            </w:pPr>
            <w:r>
              <w:t xml:space="preserve">Cost and schedule review</w:t>
            </w:r>
          </w:p>
        </w:tc>
        <w:tc>
          <w:tcPr>
            <w:tcMar>
              <w:top w:w="120" w:type="dxa"/>
              <w:left w:w="120" w:type="dxa"/>
              <w:bottom w:w="120" w:type="dxa"/>
              <w:right w:w="120" w:type="dxa"/>
            </w:tcMar>
            <w:vAlign w:val="center"/>
          </w:tcPr>
          <w:p>
            <w:pPr>
              <w:pStyle w:val="TableText"/>
            </w:pPr>
            <w:r>
              <w:t xml:space="preserve">Owner PM, finance, project controls</w:t>
            </w:r>
          </w:p>
        </w:tc>
        <w:tc>
          <w:tcPr>
            <w:tcMar>
              <w:top w:w="120" w:type="dxa"/>
              <w:left w:w="120" w:type="dxa"/>
              <w:bottom w:w="120" w:type="dxa"/>
              <w:right w:w="120" w:type="dxa"/>
            </w:tcMar>
            <w:vAlign w:val="center"/>
          </w:tcPr>
          <w:p>
            <w:pPr>
              <w:pStyle w:val="TableText"/>
            </w:pPr>
            <w:r>
              <w:t xml:space="preserve">Review forecast, commitments, milestones, and recovery actions</w:t>
            </w:r>
          </w:p>
        </w:tc>
        <w:tc>
          <w:tcPr>
            <w:tcMar>
              <w:top w:w="120" w:type="dxa"/>
              <w:left w:w="120" w:type="dxa"/>
              <w:bottom w:w="120" w:type="dxa"/>
              <w:right w:w="120" w:type="dxa"/>
            </w:tcMar>
            <w:vAlign w:val="center"/>
          </w:tcPr>
          <w:p>
            <w:pPr>
              <w:pStyle w:val="TableText"/>
            </w:pPr>
            <w:r>
              <w:t xml:space="preserve">Monthly</w:t>
            </w:r>
          </w:p>
        </w:tc>
        <w:tc>
          <w:tcPr>
            <w:tcMar>
              <w:top w:w="120" w:type="dxa"/>
              <w:left w:w="120" w:type="dxa"/>
              <w:bottom w:w="120" w:type="dxa"/>
              <w:right w:w="120" w:type="dxa"/>
            </w:tcMar>
            <w:vAlign w:val="center"/>
          </w:tcPr>
          <w:p>
            <w:pPr>
              <w:pStyle w:val="TableText"/>
            </w:pPr>
            <w:r>
              <w:t xml:space="preserve">Owner PM / finance</w:t>
            </w:r>
          </w:p>
        </w:tc>
        <w:tc>
          <w:tcPr>
            <w:tcMar>
              <w:top w:w="120" w:type="dxa"/>
              <w:left w:w="120" w:type="dxa"/>
              <w:bottom w:w="120" w:type="dxa"/>
              <w:right w:w="120" w:type="dxa"/>
            </w:tcMar>
            <w:vAlign w:val="center"/>
          </w:tcPr>
          <w:p>
            <w:pPr>
              <w:pStyle w:val="TableText"/>
            </w:pPr>
            <w:r>
              <w:t xml:space="preserve">Cost report, schedule tracker</w:t>
            </w:r>
          </w:p>
        </w:tc>
        <w:tc>
          <w:tcPr>
            <w:tcMar>
              <w:top w:w="120" w:type="dxa"/>
              <w:left w:w="120" w:type="dxa"/>
              <w:bottom w:w="120" w:type="dxa"/>
              <w:right w:w="120" w:type="dxa"/>
            </w:tcMar>
            <w:vAlign w:val="center"/>
          </w:tcPr>
          <w:p>
            <w:pPr>
              <w:pStyle w:val="TableText"/>
            </w:pPr>
            <w:r>
              <w:t xml:space="preserve">Cost / schedule actions</w:t>
            </w:r>
          </w:p>
        </w:tc>
      </w:tr>
      <w:tr>
        <w:tc>
          <w:tcPr>
            <w:tcMar>
              <w:top w:w="120" w:type="dxa"/>
              <w:left w:w="120" w:type="dxa"/>
              <w:bottom w:w="120" w:type="dxa"/>
              <w:right w:w="120" w:type="dxa"/>
            </w:tcMar>
            <w:vAlign w:val="center"/>
          </w:tcPr>
          <w:p>
            <w:pPr>
              <w:pStyle w:val="TableText"/>
            </w:pPr>
            <w:r>
              <w:t xml:space="preserve">Risk and change review</w:t>
            </w:r>
          </w:p>
        </w:tc>
        <w:tc>
          <w:tcPr>
            <w:tcMar>
              <w:top w:w="120" w:type="dxa"/>
              <w:left w:w="120" w:type="dxa"/>
              <w:bottom w:w="120" w:type="dxa"/>
              <w:right w:w="120" w:type="dxa"/>
            </w:tcMar>
            <w:vAlign w:val="center"/>
          </w:tcPr>
          <w:p>
            <w:pPr>
              <w:pStyle w:val="TableText"/>
            </w:pPr>
            <w:r>
              <w:t xml:space="preserve">Project leadership</w:t>
            </w:r>
          </w:p>
        </w:tc>
        <w:tc>
          <w:tcPr>
            <w:tcMar>
              <w:top w:w="120" w:type="dxa"/>
              <w:left w:w="120" w:type="dxa"/>
              <w:bottom w:w="120" w:type="dxa"/>
              <w:right w:w="120" w:type="dxa"/>
            </w:tcMar>
            <w:vAlign w:val="center"/>
          </w:tcPr>
          <w:p>
            <w:pPr>
              <w:pStyle w:val="TableText"/>
            </w:pPr>
            <w:r>
              <w:t xml:space="preserve">Review risks, changes, decision needs, and escalations</w:t>
            </w:r>
          </w:p>
        </w:tc>
        <w:tc>
          <w:tcPr>
            <w:tcMar>
              <w:top w:w="120" w:type="dxa"/>
              <w:left w:w="120" w:type="dxa"/>
              <w:bottom w:w="120" w:type="dxa"/>
              <w:right w:w="120" w:type="dxa"/>
            </w:tcMar>
            <w:vAlign w:val="center"/>
          </w:tcPr>
          <w:p>
            <w:pPr>
              <w:pStyle w:val="TableText"/>
            </w:pPr>
            <w:r>
              <w:t xml:space="preserve">Monthly or as needed</w:t>
            </w:r>
          </w:p>
        </w:tc>
        <w:tc>
          <w:tcPr>
            <w:tcMar>
              <w:top w:w="120" w:type="dxa"/>
              <w:left w:w="120" w:type="dxa"/>
              <w:bottom w:w="120" w:type="dxa"/>
              <w:right w:w="120" w:type="dxa"/>
            </w:tcMar>
            <w:vAlign w:val="center"/>
          </w:tcPr>
          <w:p>
            <w:pPr>
              <w:pStyle w:val="TableText"/>
            </w:pPr>
            <w:r>
              <w:t xml:space="preserve">Owner PM</w:t>
            </w:r>
          </w:p>
        </w:tc>
        <w:tc>
          <w:tcPr>
            <w:tcMar>
              <w:top w:w="120" w:type="dxa"/>
              <w:left w:w="120" w:type="dxa"/>
              <w:bottom w:w="120" w:type="dxa"/>
              <w:right w:w="120" w:type="dxa"/>
            </w:tcMar>
            <w:vAlign w:val="center"/>
          </w:tcPr>
          <w:p>
            <w:pPr>
              <w:pStyle w:val="TableText"/>
            </w:pPr>
            <w:r>
              <w:t xml:space="preserve">Risk register, change log, decision log</w:t>
            </w:r>
          </w:p>
        </w:tc>
        <w:tc>
          <w:tcPr>
            <w:tcMar>
              <w:top w:w="120" w:type="dxa"/>
              <w:left w:w="120" w:type="dxa"/>
              <w:bottom w:w="120" w:type="dxa"/>
              <w:right w:w="120" w:type="dxa"/>
            </w:tcMar>
            <w:vAlign w:val="center"/>
          </w:tcPr>
          <w:p>
            <w:pPr>
              <w:pStyle w:val="TableText"/>
            </w:pPr>
            <w:r>
              <w:t xml:space="preserve">Approvals / escalations</w:t>
            </w:r>
          </w:p>
        </w:tc>
      </w:tr>
      <w:tr>
        <w:tc>
          <w:tcPr>
            <w:tcMar>
              <w:top w:w="120" w:type="dxa"/>
              <w:left w:w="120" w:type="dxa"/>
              <w:bottom w:w="120" w:type="dxa"/>
              <w:right w:w="120" w:type="dxa"/>
            </w:tcMar>
            <w:vAlign w:val="center"/>
          </w:tcPr>
          <w:p>
            <w:pPr>
              <w:pStyle w:val="TableText"/>
            </w:pPr>
            <w:r>
              <w:t xml:space="preserve">Procurement status review</w:t>
            </w:r>
          </w:p>
        </w:tc>
        <w:tc>
          <w:tcPr>
            <w:tcMar>
              <w:top w:w="120" w:type="dxa"/>
              <w:left w:w="120" w:type="dxa"/>
              <w:bottom w:w="120" w:type="dxa"/>
              <w:right w:w="120" w:type="dxa"/>
            </w:tcMar>
            <w:vAlign w:val="center"/>
          </w:tcPr>
          <w:p>
            <w:pPr>
              <w:pStyle w:val="TableText"/>
            </w:pPr>
            <w:r>
              <w:t xml:space="preserve">Owner PM, procurement, finance</w:t>
            </w:r>
          </w:p>
        </w:tc>
        <w:tc>
          <w:tcPr>
            <w:tcMar>
              <w:top w:w="120" w:type="dxa"/>
              <w:left w:w="120" w:type="dxa"/>
              <w:bottom w:w="120" w:type="dxa"/>
              <w:right w:w="120" w:type="dxa"/>
            </w:tcMar>
            <w:vAlign w:val="center"/>
          </w:tcPr>
          <w:p>
            <w:pPr>
              <w:pStyle w:val="TableText"/>
            </w:pPr>
            <w:r>
              <w:t xml:space="preserve">Review packages, awards, long-lead items, and interfaces</w:t>
            </w:r>
          </w:p>
        </w:tc>
        <w:tc>
          <w:tcPr>
            <w:tcMar>
              <w:top w:w="120" w:type="dxa"/>
              <w:left w:w="120" w:type="dxa"/>
              <w:bottom w:w="120" w:type="dxa"/>
              <w:right w:w="120" w:type="dxa"/>
            </w:tcMar>
            <w:vAlign w:val="center"/>
          </w:tcPr>
          <w:p>
            <w:pPr>
              <w:pStyle w:val="TableText"/>
            </w:pPr>
            <w:r>
              <w:t xml:space="preserve">Monthly or procurement cadence</w:t>
            </w:r>
          </w:p>
        </w:tc>
        <w:tc>
          <w:tcPr>
            <w:tcMar>
              <w:top w:w="120" w:type="dxa"/>
              <w:left w:w="120" w:type="dxa"/>
              <w:bottom w:w="120" w:type="dxa"/>
              <w:right w:w="120" w:type="dxa"/>
            </w:tcMar>
            <w:vAlign w:val="center"/>
          </w:tcPr>
          <w:p>
            <w:pPr>
              <w:pStyle w:val="TableText"/>
            </w:pPr>
            <w:r>
              <w:t xml:space="preserve">Owner PM / procurement</w:t>
            </w:r>
          </w:p>
        </w:tc>
        <w:tc>
          <w:tcPr>
            <w:tcMar>
              <w:top w:w="120" w:type="dxa"/>
              <w:left w:w="120" w:type="dxa"/>
              <w:bottom w:w="120" w:type="dxa"/>
              <w:right w:w="120" w:type="dxa"/>
            </w:tcMar>
            <w:vAlign w:val="center"/>
          </w:tcPr>
          <w:p>
            <w:pPr>
              <w:pStyle w:val="TableText"/>
            </w:pPr>
            <w:r>
              <w:t xml:space="preserve">Procurement tracker</w:t>
            </w:r>
          </w:p>
        </w:tc>
        <w:tc>
          <w:tcPr>
            <w:tcMar>
              <w:top w:w="120" w:type="dxa"/>
              <w:left w:w="120" w:type="dxa"/>
              <w:bottom w:w="120" w:type="dxa"/>
              <w:right w:w="120" w:type="dxa"/>
            </w:tcMar>
            <w:vAlign w:val="center"/>
          </w:tcPr>
          <w:p>
            <w:pPr>
              <w:pStyle w:val="TableText"/>
            </w:pPr>
            <w:r>
              <w:t xml:space="preserve">Procurement actions</w:t>
            </w:r>
          </w:p>
        </w:tc>
      </w:tr>
      <w:tr>
        <w:tc>
          <w:tcPr>
            <w:tcMar>
              <w:top w:w="120" w:type="dxa"/>
              <w:left w:w="120" w:type="dxa"/>
              <w:bottom w:w="120" w:type="dxa"/>
              <w:right w:w="120" w:type="dxa"/>
            </w:tcMar>
            <w:vAlign w:val="center"/>
          </w:tcPr>
          <w:p>
            <w:pPr>
              <w:pStyle w:val="TableText"/>
            </w:pPr>
            <w:r>
              <w:t xml:space="preserve">Executive reporting snapshot</w:t>
            </w:r>
          </w:p>
        </w:tc>
        <w:tc>
          <w:tcPr>
            <w:tcMar>
              <w:top w:w="120" w:type="dxa"/>
              <w:left w:w="120" w:type="dxa"/>
              <w:bottom w:w="120" w:type="dxa"/>
              <w:right w:w="120" w:type="dxa"/>
            </w:tcMar>
            <w:vAlign w:val="center"/>
          </w:tcPr>
          <w:p>
            <w:pPr>
              <w:pStyle w:val="TableText"/>
            </w:pPr>
            <w:r>
              <w:t xml:space="preserve">Sponsor / leadership</w:t>
            </w:r>
          </w:p>
        </w:tc>
        <w:tc>
          <w:tcPr>
            <w:tcMar>
              <w:top w:w="120" w:type="dxa"/>
              <w:left w:w="120" w:type="dxa"/>
              <w:bottom w:w="120" w:type="dxa"/>
              <w:right w:w="120" w:type="dxa"/>
            </w:tcMar>
            <w:vAlign w:val="center"/>
          </w:tcPr>
          <w:p>
            <w:pPr>
              <w:pStyle w:val="TableText"/>
            </w:pPr>
            <w:r>
              <w:t xml:space="preserve">Provide concise view of project health and leadership actions</w:t>
            </w:r>
          </w:p>
        </w:tc>
        <w:tc>
          <w:tcPr>
            <w:tcMar>
              <w:top w:w="120" w:type="dxa"/>
              <w:left w:w="120" w:type="dxa"/>
              <w:bottom w:w="120" w:type="dxa"/>
              <w:right w:w="120" w:type="dxa"/>
            </w:tcMar>
            <w:vAlign w:val="center"/>
          </w:tcPr>
          <w:p>
            <w:pPr>
              <w:pStyle w:val="TableText"/>
            </w:pPr>
            <w:r>
              <w:t xml:space="preserve">Monthly or governance cadence</w:t>
            </w:r>
          </w:p>
        </w:tc>
        <w:tc>
          <w:tcPr>
            <w:tcMar>
              <w:top w:w="120" w:type="dxa"/>
              <w:left w:w="120" w:type="dxa"/>
              <w:bottom w:w="120" w:type="dxa"/>
              <w:right w:w="120" w:type="dxa"/>
            </w:tcMar>
            <w:vAlign w:val="center"/>
          </w:tcPr>
          <w:p>
            <w:pPr>
              <w:pStyle w:val="TableText"/>
            </w:pPr>
            <w:r>
              <w:t xml:space="preserve">Owner PM</w:t>
            </w:r>
          </w:p>
        </w:tc>
        <w:tc>
          <w:tcPr>
            <w:tcMar>
              <w:top w:w="120" w:type="dxa"/>
              <w:left w:w="120" w:type="dxa"/>
              <w:bottom w:w="120" w:type="dxa"/>
              <w:right w:w="120" w:type="dxa"/>
            </w:tcMar>
            <w:vAlign w:val="center"/>
          </w:tcPr>
          <w:p>
            <w:pPr>
              <w:pStyle w:val="TableText"/>
            </w:pPr>
            <w:r>
              <w:t xml:space="preserve">KPI table, RAG status, cost, schedule, risks</w:t>
            </w:r>
          </w:p>
        </w:tc>
        <w:tc>
          <w:tcPr>
            <w:tcMar>
              <w:top w:w="120" w:type="dxa"/>
              <w:left w:w="120" w:type="dxa"/>
              <w:bottom w:w="120" w:type="dxa"/>
              <w:right w:w="120" w:type="dxa"/>
            </w:tcMar>
            <w:vAlign w:val="center"/>
          </w:tcPr>
          <w:p>
            <w:pPr>
              <w:pStyle w:val="TableText"/>
            </w:pPr>
            <w:r>
              <w:t xml:space="preserve">Executive action</w:t>
            </w:r>
          </w:p>
        </w:tc>
      </w:tr>
      <w:tr>
        <w:tc>
          <w:tcPr>
            <w:tcMar>
              <w:top w:w="120" w:type="dxa"/>
              <w:left w:w="120" w:type="dxa"/>
              <w:bottom w:w="120" w:type="dxa"/>
              <w:right w:w="120" w:type="dxa"/>
            </w:tcMar>
            <w:vAlign w:val="center"/>
          </w:tcPr>
          <w:p>
            <w:pPr>
              <w:pStyle w:val="TableText"/>
            </w:pPr>
            <w:r>
              <w:t xml:space="preserve">Steering committee update, if applicable</w:t>
            </w:r>
          </w:p>
        </w:tc>
        <w:tc>
          <w:tcPr>
            <w:tcMar>
              <w:top w:w="120" w:type="dxa"/>
              <w:left w:w="120" w:type="dxa"/>
              <w:bottom w:w="120" w:type="dxa"/>
              <w:right w:w="120" w:type="dxa"/>
            </w:tcMar>
            <w:vAlign w:val="center"/>
          </w:tcPr>
          <w:p>
            <w:pPr>
              <w:pStyle w:val="TableText"/>
            </w:pPr>
            <w:r>
              <w:t xml:space="preserve">Steering committee</w:t>
            </w:r>
          </w:p>
        </w:tc>
        <w:tc>
          <w:tcPr>
            <w:tcMar>
              <w:top w:w="120" w:type="dxa"/>
              <w:left w:w="120" w:type="dxa"/>
              <w:bottom w:w="120" w:type="dxa"/>
              <w:right w:w="120" w:type="dxa"/>
            </w:tcMar>
            <w:vAlign w:val="center"/>
          </w:tcPr>
          <w:p>
            <w:pPr>
              <w:pStyle w:val="TableText"/>
            </w:pPr>
            <w:r>
              <w:t xml:space="preserve">Review major decisions, escalations, funding, and business readiness</w:t>
            </w:r>
          </w:p>
        </w:tc>
        <w:tc>
          <w:tcPr>
            <w:tcMar>
              <w:top w:w="120" w:type="dxa"/>
              <w:left w:w="120" w:type="dxa"/>
              <w:bottom w:w="120" w:type="dxa"/>
              <w:right w:w="120" w:type="dxa"/>
            </w:tcMar>
            <w:vAlign w:val="center"/>
          </w:tcPr>
          <w:p>
            <w:pPr>
              <w:pStyle w:val="TableText"/>
            </w:pPr>
            <w:r>
              <w:t xml:space="preserve">Governance cadence</w:t>
            </w:r>
          </w:p>
        </w:tc>
        <w:tc>
          <w:tcPr>
            <w:tcMar>
              <w:top w:w="120" w:type="dxa"/>
              <w:left w:w="120" w:type="dxa"/>
              <w:bottom w:w="120" w:type="dxa"/>
              <w:right w:w="120" w:type="dxa"/>
            </w:tcMar>
            <w:vAlign w:val="center"/>
          </w:tcPr>
          <w:p>
            <w:pPr>
              <w:pStyle w:val="TableText"/>
            </w:pPr>
            <w:r>
              <w:t xml:space="preserve">Sponsor / Owner PM</w:t>
            </w:r>
          </w:p>
        </w:tc>
        <w:tc>
          <w:tcPr>
            <w:tcMar>
              <w:top w:w="120" w:type="dxa"/>
              <w:left w:w="120" w:type="dxa"/>
              <w:bottom w:w="120" w:type="dxa"/>
              <w:right w:w="120" w:type="dxa"/>
            </w:tcMar>
            <w:vAlign w:val="center"/>
          </w:tcPr>
          <w:p>
            <w:pPr>
              <w:pStyle w:val="TableText"/>
            </w:pPr>
            <w:r>
              <w:t xml:space="preserve">Executive report</w:t>
            </w:r>
          </w:p>
        </w:tc>
        <w:tc>
          <w:tcPr>
            <w:tcMar>
              <w:top w:w="120" w:type="dxa"/>
              <w:left w:w="120" w:type="dxa"/>
              <w:bottom w:w="120" w:type="dxa"/>
              <w:right w:w="120" w:type="dxa"/>
            </w:tcMar>
            <w:vAlign w:val="center"/>
          </w:tcPr>
          <w:p>
            <w:pPr>
              <w:pStyle w:val="TableText"/>
            </w:pPr>
            <w:r>
              <w:t xml:space="preserve">Approvals / direction</w:t>
            </w:r>
          </w:p>
        </w:tc>
      </w:tr>
      <w:tr>
        <w:tc>
          <w:tcPr>
            <w:tcMar>
              <w:top w:w="120" w:type="dxa"/>
              <w:left w:w="120" w:type="dxa"/>
              <w:bottom w:w="120" w:type="dxa"/>
              <w:right w:w="120" w:type="dxa"/>
            </w:tcMar>
            <w:vAlign w:val="center"/>
          </w:tcPr>
          <w:p>
            <w:pPr>
              <w:pStyle w:val="TableText"/>
            </w:pPr>
            <w:r>
              <w:t xml:space="preserve">Turnover readiness review</w:t>
            </w:r>
          </w:p>
        </w:tc>
        <w:tc>
          <w:tcPr>
            <w:tcMar>
              <w:top w:w="120" w:type="dxa"/>
              <w:left w:w="120" w:type="dxa"/>
              <w:bottom w:w="120" w:type="dxa"/>
              <w:right w:w="120" w:type="dxa"/>
            </w:tcMar>
            <w:vAlign w:val="center"/>
          </w:tcPr>
          <w:p>
            <w:pPr>
              <w:pStyle w:val="TableText"/>
            </w:pPr>
            <w:r>
              <w:t xml:space="preserve">Facilities, operations, IT, security, stakeholders</w:t>
            </w:r>
          </w:p>
        </w:tc>
        <w:tc>
          <w:tcPr>
            <w:tcMar>
              <w:top w:w="120" w:type="dxa"/>
              <w:left w:w="120" w:type="dxa"/>
              <w:bottom w:w="120" w:type="dxa"/>
              <w:right w:w="120" w:type="dxa"/>
            </w:tcMar>
            <w:vAlign w:val="center"/>
          </w:tcPr>
          <w:p>
            <w:pPr>
              <w:pStyle w:val="TableText"/>
            </w:pPr>
            <w:r>
              <w:t xml:space="preserve">Confirm readiness and closeout actions</w:t>
            </w:r>
          </w:p>
        </w:tc>
        <w:tc>
          <w:tcPr>
            <w:tcMar>
              <w:top w:w="120" w:type="dxa"/>
              <w:left w:w="120" w:type="dxa"/>
              <w:bottom w:w="120" w:type="dxa"/>
              <w:right w:w="120" w:type="dxa"/>
            </w:tcMar>
            <w:vAlign w:val="center"/>
          </w:tcPr>
          <w:p>
            <w:pPr>
              <w:pStyle w:val="TableText"/>
            </w:pPr>
            <w:r>
              <w:t xml:space="preserve">As needed near turnover</w:t>
            </w:r>
          </w:p>
        </w:tc>
        <w:tc>
          <w:tcPr>
            <w:tcMar>
              <w:top w:w="120" w:type="dxa"/>
              <w:left w:w="120" w:type="dxa"/>
              <w:bottom w:w="120" w:type="dxa"/>
              <w:right w:w="120" w:type="dxa"/>
            </w:tcMar>
            <w:vAlign w:val="center"/>
          </w:tcPr>
          <w:p>
            <w:pPr>
              <w:pStyle w:val="TableText"/>
            </w:pPr>
            <w:r>
              <w:t xml:space="preserve">Owner PM</w:t>
            </w:r>
          </w:p>
        </w:tc>
        <w:tc>
          <w:tcPr>
            <w:tcMar>
              <w:top w:w="120" w:type="dxa"/>
              <w:left w:w="120" w:type="dxa"/>
              <w:bottom w:w="120" w:type="dxa"/>
              <w:right w:w="120" w:type="dxa"/>
            </w:tcMar>
            <w:vAlign w:val="center"/>
          </w:tcPr>
          <w:p>
            <w:pPr>
              <w:pStyle w:val="TableText"/>
            </w:pPr>
            <w:r>
              <w:t xml:space="preserve">Commissioning and closeout trackers</w:t>
            </w:r>
          </w:p>
        </w:tc>
        <w:tc>
          <w:tcPr>
            <w:tcMar>
              <w:top w:w="120" w:type="dxa"/>
              <w:left w:w="120" w:type="dxa"/>
              <w:bottom w:w="120" w:type="dxa"/>
              <w:right w:w="120" w:type="dxa"/>
            </w:tcMar>
            <w:vAlign w:val="center"/>
          </w:tcPr>
          <w:p>
            <w:pPr>
              <w:pStyle w:val="TableText"/>
            </w:pPr>
            <w:r>
              <w:t xml:space="preserve">Readiness actions</w:t>
            </w:r>
          </w:p>
        </w:tc>
      </w:tr>
    </w:tbl>
    <w:p>
      <w:pPr>
        <w:pStyle w:val="Normal"/>
        <w:spacing w:before="0" w:after="120" w:line="276" w:lineRule="auto"/>
      </w:pPr>
    </w:p>
    <w:p>
      <w:pPr>
        <w:pStyle w:val="Normal"/>
      </w:pPr>
      <w:r>
        <w:t xml:space="preserve">Project controls checklist:</w:t>
      </w:r>
    </w:p>
    <w:p>
      <w:pPr>
        <w:pStyle w:val="ListParagraph"/>
        <w:ind w:left="360"/>
        <w:spacing w:after="80" w:line="276" w:lineRule="auto"/>
      </w:pPr>
      <w:r>
        <w:t xml:space="preserve">☐ KPI set selected based on project complexity</w:t>
      </w:r>
    </w:p>
    <w:p>
      <w:pPr>
        <w:pStyle w:val="ListParagraph"/>
        <w:ind w:left="360"/>
        <w:spacing w:after="80" w:line="276" w:lineRule="auto"/>
      </w:pPr>
      <w:r>
        <w:t xml:space="preserve">☐ RAG definitions agreed</w:t>
      </w:r>
    </w:p>
    <w:p>
      <w:pPr>
        <w:pStyle w:val="ListParagraph"/>
        <w:ind w:left="360"/>
        <w:spacing w:after="80" w:line="276" w:lineRule="auto"/>
      </w:pPr>
      <w:r>
        <w:t xml:space="preserve">☐ Budget and forecast metrics defined</w:t>
      </w:r>
    </w:p>
    <w:p>
      <w:pPr>
        <w:pStyle w:val="ListParagraph"/>
        <w:ind w:left="360"/>
        <w:spacing w:after="80" w:line="276" w:lineRule="auto"/>
      </w:pPr>
      <w:r>
        <w:t xml:space="preserve">☐ Schedule and milestone metrics defined</w:t>
      </w:r>
    </w:p>
    <w:p>
      <w:pPr>
        <w:pStyle w:val="ListParagraph"/>
        <w:ind w:left="360"/>
        <w:spacing w:after="80" w:line="276" w:lineRule="auto"/>
      </w:pPr>
      <w:r>
        <w:t xml:space="preserve">☐ Risk and change metrics defined</w:t>
      </w:r>
    </w:p>
    <w:p>
      <w:pPr>
        <w:pStyle w:val="ListParagraph"/>
        <w:ind w:left="360"/>
        <w:spacing w:after="80" w:line="276" w:lineRule="auto"/>
      </w:pPr>
      <w:r>
        <w:t xml:space="preserve">☐ Decision aging tracked</w:t>
      </w:r>
    </w:p>
    <w:p>
      <w:pPr>
        <w:pStyle w:val="ListParagraph"/>
        <w:ind w:left="360"/>
        <w:spacing w:after="80" w:line="276" w:lineRule="auto"/>
      </w:pPr>
      <w:r>
        <w:t xml:space="preserve">☐ Procurement and long-lead metrics tracked</w:t>
      </w:r>
    </w:p>
    <w:p>
      <w:pPr>
        <w:pStyle w:val="ListParagraph"/>
        <w:ind w:left="360"/>
        <w:spacing w:after="80" w:line="276" w:lineRule="auto"/>
      </w:pPr>
      <w:r>
        <w:t xml:space="preserve">☐ Safety and quality reporting included</w:t>
      </w:r>
    </w:p>
    <w:p>
      <w:pPr>
        <w:pStyle w:val="ListParagraph"/>
        <w:ind w:left="360"/>
        <w:spacing w:after="80" w:line="276" w:lineRule="auto"/>
      </w:pPr>
      <w:r>
        <w:t xml:space="preserve">☐ Commissioning and closeout readiness tracked</w:t>
      </w:r>
    </w:p>
    <w:p>
      <w:pPr>
        <w:pStyle w:val="ListParagraph"/>
        <w:ind w:left="360"/>
        <w:spacing w:after="80" w:line="276" w:lineRule="auto"/>
      </w:pPr>
      <w:r>
        <w:t xml:space="preserve">☐ Data sources identified</w:t>
      </w:r>
    </w:p>
    <w:p>
      <w:pPr>
        <w:pStyle w:val="ListParagraph"/>
        <w:ind w:left="360"/>
        <w:spacing w:after="80" w:line="276" w:lineRule="auto"/>
      </w:pPr>
      <w:r>
        <w:t xml:space="preserve">☐ Reporting cadence established</w:t>
      </w:r>
    </w:p>
    <w:p>
      <w:pPr>
        <w:pStyle w:val="ListParagraph"/>
        <w:ind w:left="360"/>
        <w:spacing w:after="80" w:line="276" w:lineRule="auto"/>
      </w:pPr>
      <w:r>
        <w:t xml:space="preserve">☐ KPI owners assigned</w:t>
      </w:r>
    </w:p>
    <w:p>
      <w:pPr>
        <w:pStyle w:val="ListParagraph"/>
        <w:ind w:left="360"/>
        <w:spacing w:after="80" w:line="276" w:lineRule="auto"/>
      </w:pPr>
      <w:r>
        <w:t xml:space="preserve">☐ Escalation thresholds defined</w:t>
      </w:r>
    </w:p>
    <w:p>
      <w:pPr>
        <w:pStyle w:val="ListParagraph"/>
        <w:ind w:left="360"/>
        <w:spacing w:after="80" w:line="276" w:lineRule="auto"/>
      </w:pPr>
      <w:r>
        <w:t xml:space="preserve">☐ Executive reporting aligned with governance model</w:t>
      </w:r>
    </w:p>
    <w:p>
      <w:pPr>
        <w:pStyle w:val="Heading2"/>
        <w:keepNext/>
      </w:pPr>
      <w:r>
        <w:t xml:space="preserve">Owner-Side Guidance</w:t>
      </w:r>
    </w:p>
    <w:p>
      <w:pPr>
        <w:pStyle w:val="Normal"/>
      </w:pPr>
      <w:r>
        <w:t xml:space="preserve">The PEP should define the performance reporting framework, not replace the detailed project dashboard. KPIs should support decision-making and escalation, not simply report activity.</w:t>
      </w:r>
    </w:p>
    <w:p>
      <w:pPr>
        <w:pStyle w:val="Normal"/>
      </w:pPr>
      <w:r>
        <w:t xml:space="preserve">Decision aging is a useful owner-side metric because delayed decisions often become cost, schedule, stakeholder, and business-readiness risks. Budget and schedule reporting should be forward-looking and based on forecast outcomes, not only historical actuals. KPI reporting should connect to executive reporting, risk management, change control, and closeout readiness.</w:t>
      </w:r>
    </w:p>
    <w:p>
      <w:pPr>
        <w:pStyle w:val="Normal"/>
      </w:pPr>
      <w:r>
        <w:t xml:space="preserve">For projects requiring more formal performance reporting, use a separate Project KPI Dashboard Template as a companion reporting tool.</w:t>
      </w:r>
    </w:p>
    <w:p>
      <w:pPr>
        <w:pStyle w:val="Heading2"/>
        <w:keepNext/>
      </w:pPr>
      <w:r>
        <w:t xml:space="preserve">REWS.AI Customization Note</w:t>
      </w:r>
    </w:p>
    <w:p>
      <w:pPr>
        <w:pStyle w:val="Normal"/>
      </w:pPr>
      <w:r>
        <w:t xml:space="preserve">This appendix can be tailored to the company's project controls standards, reporting cadence, RAG definitions, budget categories, milestone structure, approval thresholds, dashboard format, governance model, data sources, and executive reporting requirements.</w:t>
      </w:r>
    </w:p>
    <w:p>
      <w:r>
        <w:br w:type="page"/>
      </w:r>
    </w:p>
    <w:p>
      <w:pPr>
        <w:pStyle w:val="Heading1"/>
        <w:keepNext/>
      </w:pPr>
      <w:r>
        <w:t xml:space="preserve">Appendix H: Sustainability, ESG, and Corporate Standards</w:t>
      </w:r>
    </w:p>
    <w:p>
      <w:pPr>
        <w:pStyle w:val="Heading2"/>
        <w:keepNext/>
      </w:pPr>
      <w:r>
        <w:t xml:space="preserve">Purpose</w:t>
      </w:r>
    </w:p>
    <w:p>
      <w:pPr>
        <w:pStyle w:val="Normal"/>
      </w:pPr>
      <w:r>
        <w:t xml:space="preserve">This appendix defines the owner-side approach for identifying, documenting, managing, and reporting sustainability goals, ESG requirements, corporate standards, certification objectives, energy and water expectations, waste requirements, materials considerations, and related design, procurement, construction, commissioning, and turnover implications.</w:t>
      </w:r>
    </w:p>
    <w:p>
      <w:pPr>
        <w:pStyle w:val="Heading2"/>
        <w:keepNext/>
      </w:pPr>
      <w:r>
        <w:t xml:space="preserve">Template Language</w:t>
      </w:r>
    </w:p>
    <w:p>
      <w:pPr>
        <w:pStyle w:val="Normal"/>
      </w:pPr>
      <w:r>
        <w:t xml:space="preserve">The project team will identify applicable sustainability, ESG, and corporate standards requirements early in the project lifecycle and incorporate them into the project scope, design criteria, procurement strategy, budget, schedule, quality expectations, commissioning requirements, turnover documentation, and reporting process. Sustainability and corporate standards requirements will be scaled based on project type, intended facility use, company commitments, regulatory requirements, certification goals, business objectives, and operational needs.</w:t>
      </w:r>
    </w:p>
    <w:p>
      <w:pPr>
        <w:pStyle w:val="Heading2"/>
        <w:keepNext/>
      </w:pPr>
      <w:r>
        <w:t xml:space="preserve">Key Inputs</w:t>
      </w:r>
    </w:p>
    <w:p>
      <w:pPr>
        <w:pStyle w:val="ListParagraph"/>
        <w:ind w:left="360" w:hanging="240"/>
        <w:spacing w:after="80" w:line="276" w:lineRule="auto"/>
      </w:pPr>
      <w:r>
        <w:t xml:space="preserve">• Company sustainability standards</w:t>
      </w:r>
    </w:p>
    <w:p>
      <w:pPr>
        <w:pStyle w:val="ListParagraph"/>
        <w:ind w:left="360" w:hanging="240"/>
        <w:spacing w:after="80" w:line="276" w:lineRule="auto"/>
      </w:pPr>
      <w:r>
        <w:t xml:space="preserve">• Corporate real estate standards</w:t>
      </w:r>
    </w:p>
    <w:p>
      <w:pPr>
        <w:pStyle w:val="ListParagraph"/>
        <w:ind w:left="360" w:hanging="240"/>
        <w:spacing w:after="80" w:line="276" w:lineRule="auto"/>
      </w:pPr>
      <w:r>
        <w:t xml:space="preserve">• Workplace standards</w:t>
      </w:r>
    </w:p>
    <w:p>
      <w:pPr>
        <w:pStyle w:val="ListParagraph"/>
        <w:ind w:left="360" w:hanging="240"/>
        <w:spacing w:after="80" w:line="276" w:lineRule="auto"/>
      </w:pPr>
      <w:r>
        <w:t xml:space="preserve">• Facilities / operations standards</w:t>
      </w:r>
    </w:p>
    <w:p>
      <w:pPr>
        <w:pStyle w:val="ListParagraph"/>
        <w:ind w:left="360" w:hanging="240"/>
        <w:spacing w:after="80" w:line="276" w:lineRule="auto"/>
      </w:pPr>
      <w:r>
        <w:t xml:space="preserve">• Energy performance requirements</w:t>
      </w:r>
    </w:p>
    <w:p>
      <w:pPr>
        <w:pStyle w:val="ListParagraph"/>
        <w:ind w:left="360" w:hanging="240"/>
        <w:spacing w:after="80" w:line="276" w:lineRule="auto"/>
      </w:pPr>
      <w:r>
        <w:t xml:space="preserve">• Water performance requirements</w:t>
      </w:r>
    </w:p>
    <w:p>
      <w:pPr>
        <w:pStyle w:val="ListParagraph"/>
        <w:ind w:left="360" w:hanging="240"/>
        <w:spacing w:after="80" w:line="276" w:lineRule="auto"/>
      </w:pPr>
      <w:r>
        <w:t xml:space="preserve">• Waste diversion requirements</w:t>
      </w:r>
    </w:p>
    <w:p>
      <w:pPr>
        <w:pStyle w:val="ListParagraph"/>
        <w:ind w:left="360" w:hanging="240"/>
        <w:spacing w:after="80" w:line="276" w:lineRule="auto"/>
      </w:pPr>
      <w:r>
        <w:t xml:space="preserve">• Materials and finish standards</w:t>
      </w:r>
    </w:p>
    <w:p>
      <w:pPr>
        <w:pStyle w:val="ListParagraph"/>
        <w:ind w:left="360" w:hanging="240"/>
        <w:spacing w:after="80" w:line="276" w:lineRule="auto"/>
      </w:pPr>
      <w:r>
        <w:t xml:space="preserve">• Carbon or embodied carbon goals, if applicable</w:t>
      </w:r>
    </w:p>
    <w:p>
      <w:pPr>
        <w:pStyle w:val="ListParagraph"/>
        <w:ind w:left="360" w:hanging="240"/>
        <w:spacing w:after="80" w:line="276" w:lineRule="auto"/>
      </w:pPr>
      <w:r>
        <w:t xml:space="preserve">• Certification goals, if applicable</w:t>
      </w:r>
    </w:p>
    <w:p>
      <w:pPr>
        <w:pStyle w:val="ListParagraph"/>
        <w:ind w:left="360" w:hanging="240"/>
        <w:spacing w:after="80" w:line="276" w:lineRule="auto"/>
      </w:pPr>
      <w:r>
        <w:t xml:space="preserve">• ESG reporting requirements</w:t>
      </w:r>
    </w:p>
    <w:p>
      <w:pPr>
        <w:pStyle w:val="ListParagraph"/>
        <w:ind w:left="360" w:hanging="240"/>
        <w:spacing w:after="80" w:line="276" w:lineRule="auto"/>
      </w:pPr>
      <w:r>
        <w:t xml:space="preserve">• Local regulatory requirements</w:t>
      </w:r>
    </w:p>
    <w:p>
      <w:pPr>
        <w:pStyle w:val="ListParagraph"/>
        <w:ind w:left="360" w:hanging="240"/>
        <w:spacing w:after="80" w:line="276" w:lineRule="auto"/>
      </w:pPr>
      <w:r>
        <w:t xml:space="preserve">• Utility requirements</w:t>
      </w:r>
    </w:p>
    <w:p>
      <w:pPr>
        <w:pStyle w:val="ListParagraph"/>
        <w:ind w:left="360" w:hanging="240"/>
        <w:spacing w:after="80" w:line="276" w:lineRule="auto"/>
      </w:pPr>
      <w:r>
        <w:t xml:space="preserve">• Commissioning requirements</w:t>
      </w:r>
    </w:p>
    <w:p>
      <w:pPr>
        <w:pStyle w:val="ListParagraph"/>
        <w:ind w:left="360" w:hanging="240"/>
        <w:spacing w:after="80" w:line="276" w:lineRule="auto"/>
      </w:pPr>
      <w:r>
        <w:t xml:space="preserve">• Design standards</w:t>
      </w:r>
    </w:p>
    <w:p>
      <w:pPr>
        <w:pStyle w:val="ListParagraph"/>
        <w:ind w:left="360" w:hanging="240"/>
        <w:spacing w:after="80" w:line="276" w:lineRule="auto"/>
      </w:pPr>
      <w:r>
        <w:t xml:space="preserve">• Procurement requirements</w:t>
      </w:r>
    </w:p>
    <w:p>
      <w:pPr>
        <w:pStyle w:val="ListParagraph"/>
        <w:ind w:left="360" w:hanging="240"/>
        <w:spacing w:after="80" w:line="276" w:lineRule="auto"/>
      </w:pPr>
      <w:r>
        <w:t xml:space="preserve">• Operational performance expectations</w:t>
      </w:r>
    </w:p>
    <w:p>
      <w:pPr>
        <w:pStyle w:val="ListParagraph"/>
        <w:ind w:left="360" w:hanging="240"/>
        <w:spacing w:after="80" w:line="276" w:lineRule="auto"/>
      </w:pPr>
      <w:r>
        <w:t xml:space="preserve">• Turnover documentation requirements</w:t>
      </w:r>
    </w:p>
    <w:p>
      <w:pPr>
        <w:pStyle w:val="Heading2"/>
        <w:keepNext/>
      </w:pPr>
      <w:r>
        <w:t xml:space="preserve">Recommended Tables / Checklists</w:t>
      </w:r>
    </w:p>
    <w:p>
      <w:pPr>
        <w:pStyle w:val="Normal"/>
      </w:pPr>
      <w:r>
        <w:t xml:space="preserve">Sustainability and corporate standards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Requirement Area</w:t>
            </w:r>
          </w:p>
        </w:tc>
        <w:tc>
          <w:tcPr>
            <w:tcMar>
              <w:top w:w="120" w:type="dxa"/>
              <w:left w:w="120" w:type="dxa"/>
              <w:bottom w:w="120" w:type="dxa"/>
              <w:right w:w="120" w:type="dxa"/>
            </w:tcMar>
            <w:vAlign w:val="center"/>
            <w:shd w:fill="EAF0F6"/>
          </w:tcPr>
          <w:p>
            <w:pPr>
              <w:pStyle w:val="TableHeader"/>
            </w:pPr>
            <w:r>
              <w:t xml:space="preserve">Applicable Requirement / Goal</w:t>
            </w:r>
          </w:p>
        </w:tc>
        <w:tc>
          <w:tcPr>
            <w:tcMar>
              <w:top w:w="120" w:type="dxa"/>
              <w:left w:w="120" w:type="dxa"/>
              <w:bottom w:w="120" w:type="dxa"/>
              <w:right w:w="120" w:type="dxa"/>
            </w:tcMar>
            <w:vAlign w:val="center"/>
            <w:shd w:fill="EAF0F6"/>
          </w:tcPr>
          <w:p>
            <w:pPr>
              <w:pStyle w:val="TableHeader"/>
            </w:pPr>
            <w:r>
              <w:t xml:space="preserve">Source / Standard</w:t>
            </w:r>
          </w:p>
        </w:tc>
        <w:tc>
          <w:tcPr>
            <w:tcMar>
              <w:top w:w="120" w:type="dxa"/>
              <w:left w:w="120" w:type="dxa"/>
              <w:bottom w:w="120" w:type="dxa"/>
              <w:right w:w="120" w:type="dxa"/>
            </w:tcMar>
            <w:vAlign w:val="center"/>
            <w:shd w:fill="EAF0F6"/>
          </w:tcPr>
          <w:p>
            <w:pPr>
              <w:pStyle w:val="TableHeader"/>
            </w:pPr>
            <w:r>
              <w:t xml:space="preserve">Responsible Party</w:t>
            </w:r>
          </w:p>
        </w:tc>
        <w:tc>
          <w:tcPr>
            <w:tcMar>
              <w:top w:w="120" w:type="dxa"/>
              <w:left w:w="120" w:type="dxa"/>
              <w:bottom w:w="120" w:type="dxa"/>
              <w:right w:w="120" w:type="dxa"/>
            </w:tcMar>
            <w:vAlign w:val="center"/>
            <w:shd w:fill="EAF0F6"/>
          </w:tcPr>
          <w:p>
            <w:pPr>
              <w:pStyle w:val="TableHeader"/>
            </w:pPr>
            <w:r>
              <w:t xml:space="preserve">Design / Procurement / Construction Impact</w:t>
            </w:r>
          </w:p>
        </w:tc>
        <w:tc>
          <w:tcPr>
            <w:tcMar>
              <w:top w:w="120" w:type="dxa"/>
              <w:left w:w="120" w:type="dxa"/>
              <w:bottom w:w="120" w:type="dxa"/>
              <w:right w:w="120" w:type="dxa"/>
            </w:tcMar>
            <w:vAlign w:val="center"/>
            <w:shd w:fill="EAF0F6"/>
          </w:tcPr>
          <w:p>
            <w:pPr>
              <w:pStyle w:val="TableHeader"/>
            </w:pPr>
            <w:r>
              <w:t xml:space="preserve">Evidence Required</w:t>
            </w:r>
          </w:p>
        </w:tc>
        <w:tc>
          <w:tcPr>
            <w:tcMar>
              <w:top w:w="120" w:type="dxa"/>
              <w:left w:w="120" w:type="dxa"/>
              <w:bottom w:w="120" w:type="dxa"/>
              <w:right w:w="120" w:type="dxa"/>
            </w:tcMar>
            <w:vAlign w:val="center"/>
            <w:shd w:fill="EAF0F6"/>
          </w:tcPr>
          <w:p>
            <w:pPr>
              <w:pStyle w:val="TableHeader"/>
            </w:pPr>
            <w:r>
              <w:t xml:space="preserve">Status</w:t>
            </w:r>
          </w:p>
        </w:tc>
      </w:tr>
      <w:tr>
        <w:tc>
          <w:tcPr>
            <w:tcMar>
              <w:top w:w="120" w:type="dxa"/>
              <w:left w:w="120" w:type="dxa"/>
              <w:bottom w:w="120" w:type="dxa"/>
              <w:right w:w="120" w:type="dxa"/>
            </w:tcMar>
            <w:vAlign w:val="center"/>
          </w:tcPr>
          <w:p>
            <w:pPr>
              <w:pStyle w:val="TableText"/>
            </w:pPr>
            <w:r>
              <w:t xml:space="preserve">Energy performance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Water efficiency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Waste diversion</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Materials and finishes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Indoor environmental quality</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Carbon / embodied carbon, if applicable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Certification target, if applicable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Corporate workplace standards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Corporate facilities standards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Operations and maintenance standards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Utility metering / monitoring</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Commissioning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ESG reporting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Certification / reporting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Certification / Reporting Requirement</w:t>
            </w:r>
          </w:p>
        </w:tc>
        <w:tc>
          <w:tcPr>
            <w:tcMar>
              <w:top w:w="120" w:type="dxa"/>
              <w:left w:w="120" w:type="dxa"/>
              <w:bottom w:w="120" w:type="dxa"/>
              <w:right w:w="120" w:type="dxa"/>
            </w:tcMar>
            <w:vAlign w:val="center"/>
            <w:shd w:fill="EAF0F6"/>
          </w:tcPr>
          <w:p>
            <w:pPr>
              <w:pStyle w:val="TableHeader"/>
            </w:pPr>
            <w:r>
              <w:t xml:space="preserve">Required?</w:t>
            </w:r>
          </w:p>
        </w:tc>
        <w:tc>
          <w:tcPr>
            <w:tcMar>
              <w:top w:w="120" w:type="dxa"/>
              <w:left w:w="120" w:type="dxa"/>
              <w:bottom w:w="120" w:type="dxa"/>
              <w:right w:w="120" w:type="dxa"/>
            </w:tcMar>
            <w:vAlign w:val="center"/>
            <w:shd w:fill="EAF0F6"/>
          </w:tcPr>
          <w:p>
            <w:pPr>
              <w:pStyle w:val="TableHeader"/>
            </w:pPr>
            <w:r>
              <w:t xml:space="preserve">Target Level / Outcome</w:t>
            </w:r>
          </w:p>
        </w:tc>
        <w:tc>
          <w:tcPr>
            <w:tcMar>
              <w:top w:w="120" w:type="dxa"/>
              <w:left w:w="120" w:type="dxa"/>
              <w:bottom w:w="120" w:type="dxa"/>
              <w:right w:w="120" w:type="dxa"/>
            </w:tcMar>
            <w:vAlign w:val="center"/>
            <w:shd w:fill="EAF0F6"/>
          </w:tcPr>
          <w:p>
            <w:pPr>
              <w:pStyle w:val="TableHeader"/>
            </w:pPr>
            <w:r>
              <w:t xml:space="preserve">Responsible Party</w:t>
            </w:r>
          </w:p>
        </w:tc>
        <w:tc>
          <w:tcPr>
            <w:tcMar>
              <w:top w:w="120" w:type="dxa"/>
              <w:left w:w="120" w:type="dxa"/>
              <w:bottom w:w="120" w:type="dxa"/>
              <w:right w:w="120" w:type="dxa"/>
            </w:tcMar>
            <w:vAlign w:val="center"/>
            <w:shd w:fill="EAF0F6"/>
          </w:tcPr>
          <w:p>
            <w:pPr>
              <w:pStyle w:val="TableHeader"/>
            </w:pPr>
            <w:r>
              <w:t xml:space="preserve">Key Deliverables</w:t>
            </w:r>
          </w:p>
        </w:tc>
        <w:tc>
          <w:tcPr>
            <w:tcMar>
              <w:top w:w="120" w:type="dxa"/>
              <w:left w:w="120" w:type="dxa"/>
              <w:bottom w:w="120" w:type="dxa"/>
              <w:right w:w="120" w:type="dxa"/>
            </w:tcMar>
            <w:vAlign w:val="center"/>
            <w:shd w:fill="EAF0F6"/>
          </w:tcPr>
          <w:p>
            <w:pPr>
              <w:pStyle w:val="TableHeader"/>
            </w:pPr>
            <w:r>
              <w:t xml:space="preserve">Target Date</w:t>
            </w:r>
          </w:p>
        </w:tc>
        <w:tc>
          <w:tcPr>
            <w:tcMar>
              <w:top w:w="120" w:type="dxa"/>
              <w:left w:w="120" w:type="dxa"/>
              <w:bottom w:w="120" w:type="dxa"/>
              <w:right w:w="120" w:type="dxa"/>
            </w:tcMar>
            <w:vAlign w:val="center"/>
            <w:shd w:fill="EAF0F6"/>
          </w:tcPr>
          <w:p>
            <w:pPr>
              <w:pStyle w:val="TableHeader"/>
            </w:pPr>
            <w:r>
              <w:t xml:space="preserve">Risk / Notes</w:t>
            </w:r>
          </w:p>
        </w:tc>
      </w:tr>
      <w:tr>
        <w:tc>
          <w:tcPr>
            <w:tcMar>
              <w:top w:w="120" w:type="dxa"/>
              <w:left w:w="120" w:type="dxa"/>
              <w:bottom w:w="120" w:type="dxa"/>
              <w:right w:w="120" w:type="dxa"/>
            </w:tcMar>
            <w:vAlign w:val="center"/>
          </w:tcPr>
          <w:p>
            <w:pPr>
              <w:pStyle w:val="TableText"/>
            </w:pPr>
            <w:r>
              <w:t xml:space="preserve">LEED, if applicable</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WELL, if applicable</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Fitwel, if applicable</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Energy performance reporting</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Water reporting</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Waste reporting</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Carbon reporting</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Corporate ESG reporting</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Local jurisdictional reporting</w:t>
            </w:r>
          </w:p>
        </w:tc>
        <w:tc>
          <w:tcPr>
            <w:tcMar>
              <w:top w:w="120" w:type="dxa"/>
              <w:left w:w="120" w:type="dxa"/>
              <w:bottom w:w="120" w:type="dxa"/>
              <w:right w:w="120" w:type="dxa"/>
            </w:tcMar>
            <w:vAlign w:val="center"/>
          </w:tcPr>
          <w:p>
            <w:pPr>
              <w:pStyle w:val="TableText"/>
            </w:pPr>
            <w:r>
              <w:t xml:space="preserve">[Yes / No / TBD]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Corporate standards checklist:</w:t>
      </w:r>
    </w:p>
    <w:p>
      <w:pPr>
        <w:pStyle w:val="ListParagraph"/>
        <w:ind w:left="360"/>
        <w:spacing w:after="80" w:line="276" w:lineRule="auto"/>
      </w:pPr>
      <w:r>
        <w:t xml:space="preserve">☐ Corporate real estate standards identified</w:t>
      </w:r>
    </w:p>
    <w:p>
      <w:pPr>
        <w:pStyle w:val="ListParagraph"/>
        <w:ind w:left="360"/>
        <w:spacing w:after="80" w:line="276" w:lineRule="auto"/>
      </w:pPr>
      <w:r>
        <w:t xml:space="preserve">☐ Workplace standards identified</w:t>
      </w:r>
    </w:p>
    <w:p>
      <w:pPr>
        <w:pStyle w:val="ListParagraph"/>
        <w:ind w:left="360"/>
        <w:spacing w:after="80" w:line="276" w:lineRule="auto"/>
      </w:pPr>
      <w:r>
        <w:t xml:space="preserve">☐ Facilities / operations standards identified</w:t>
      </w:r>
    </w:p>
    <w:p>
      <w:pPr>
        <w:pStyle w:val="ListParagraph"/>
        <w:ind w:left="360"/>
        <w:spacing w:after="80" w:line="276" w:lineRule="auto"/>
      </w:pPr>
      <w:r>
        <w:t xml:space="preserve">☐ Sustainability requirements identified</w:t>
      </w:r>
    </w:p>
    <w:p>
      <w:pPr>
        <w:pStyle w:val="ListParagraph"/>
        <w:ind w:left="360"/>
        <w:spacing w:after="80" w:line="276" w:lineRule="auto"/>
      </w:pPr>
      <w:r>
        <w:t xml:space="preserve">☐ ESG reporting requirements identified</w:t>
      </w:r>
    </w:p>
    <w:p>
      <w:pPr>
        <w:pStyle w:val="ListParagraph"/>
        <w:ind w:left="360"/>
        <w:spacing w:after="80" w:line="276" w:lineRule="auto"/>
      </w:pPr>
      <w:r>
        <w:t xml:space="preserve">☐ Certification goals confirmed, if applicable</w:t>
      </w:r>
    </w:p>
    <w:p>
      <w:pPr>
        <w:pStyle w:val="ListParagraph"/>
        <w:ind w:left="360"/>
        <w:spacing w:after="80" w:line="276" w:lineRule="auto"/>
      </w:pPr>
      <w:r>
        <w:t xml:space="preserve">☐ Energy and water requirements documented</w:t>
      </w:r>
    </w:p>
    <w:p>
      <w:pPr>
        <w:pStyle w:val="ListParagraph"/>
        <w:ind w:left="360"/>
        <w:spacing w:after="80" w:line="276" w:lineRule="auto"/>
      </w:pPr>
      <w:r>
        <w:t xml:space="preserve">☐ Waste requirements documented</w:t>
      </w:r>
    </w:p>
    <w:p>
      <w:pPr>
        <w:pStyle w:val="ListParagraph"/>
        <w:ind w:left="360"/>
        <w:spacing w:after="80" w:line="276" w:lineRule="auto"/>
      </w:pPr>
      <w:r>
        <w:t xml:space="preserve">☐ Materials requirements documented</w:t>
      </w:r>
    </w:p>
    <w:p>
      <w:pPr>
        <w:pStyle w:val="ListParagraph"/>
        <w:ind w:left="360"/>
        <w:spacing w:after="80" w:line="276" w:lineRule="auto"/>
      </w:pPr>
      <w:r>
        <w:t xml:space="preserve">☐ Design implications reviewed</w:t>
      </w:r>
    </w:p>
    <w:p>
      <w:pPr>
        <w:pStyle w:val="ListParagraph"/>
        <w:ind w:left="360"/>
        <w:spacing w:after="80" w:line="276" w:lineRule="auto"/>
      </w:pPr>
      <w:r>
        <w:t xml:space="preserve">☐ Procurement implications reviewed</w:t>
      </w:r>
    </w:p>
    <w:p>
      <w:pPr>
        <w:pStyle w:val="ListParagraph"/>
        <w:ind w:left="360"/>
        <w:spacing w:after="80" w:line="276" w:lineRule="auto"/>
      </w:pPr>
      <w:r>
        <w:t xml:space="preserve">☐ Budget and schedule impacts reviewed</w:t>
      </w:r>
    </w:p>
    <w:p>
      <w:pPr>
        <w:pStyle w:val="ListParagraph"/>
        <w:ind w:left="360"/>
        <w:spacing w:after="80" w:line="276" w:lineRule="auto"/>
      </w:pPr>
      <w:r>
        <w:t xml:space="preserve">☐ Commissioning implications reviewed</w:t>
      </w:r>
    </w:p>
    <w:p>
      <w:pPr>
        <w:pStyle w:val="ListParagraph"/>
        <w:ind w:left="360"/>
        <w:spacing w:after="80" w:line="276" w:lineRule="auto"/>
      </w:pPr>
      <w:r>
        <w:t xml:space="preserve">☐ Turnover documentation requirements confirmed</w:t>
      </w:r>
    </w:p>
    <w:p>
      <w:pPr>
        <w:pStyle w:val="ListParagraph"/>
        <w:ind w:left="360"/>
        <w:spacing w:after="80" w:line="276" w:lineRule="auto"/>
      </w:pPr>
      <w:r>
        <w:t xml:space="preserve">☐ Evidence and reporting requirements assigned</w:t>
      </w:r>
    </w:p>
    <w:p>
      <w:pPr>
        <w:pStyle w:val="ListParagraph"/>
        <w:ind w:left="360"/>
        <w:spacing w:after="80" w:line="276" w:lineRule="auto"/>
      </w:pPr>
      <w:r>
        <w:t xml:space="preserve">☐ Sustainability risks added to risk register where appropriate</w:t>
      </w:r>
    </w:p>
    <w:p>
      <w:pPr>
        <w:pStyle w:val="Heading2"/>
        <w:keepNext/>
      </w:pPr>
      <w:r>
        <w:t xml:space="preserve">Owner-Side Guidance</w:t>
      </w:r>
    </w:p>
    <w:p>
      <w:pPr>
        <w:pStyle w:val="Normal"/>
      </w:pPr>
      <w:r>
        <w:t xml:space="preserve">The PEP should identify applicable sustainability, ESG, and corporate standards requirements, not replace a detailed sustainability strategy or certification plan. Sustainability goals should be confirmed early because they can affect design, procurement, cost, schedule, commissioning, turnover, and operations.</w:t>
      </w:r>
    </w:p>
    <w:p>
      <w:pPr>
        <w:pStyle w:val="Normal"/>
      </w:pPr>
      <w:r>
        <w:t xml:space="preserve">Corporate standards should be reviewed before design and procurement decisions are locked. Certification goals should be translated into specific project requirements, deliverables, responsibilities, and evidence requirements. ESG reporting needs should be coordinated with finance, sustainability, facilities, operations, procurement, and corporate reporting teams where applicable.</w:t>
      </w:r>
    </w:p>
    <w:p>
      <w:pPr>
        <w:pStyle w:val="Normal"/>
      </w:pPr>
      <w:r>
        <w:t xml:space="preserve">For projects with defined sustainability, ESG, certification, or corporate standards requirements, use a separate Sustainability and ESG Plan as a companion planning tool.</w:t>
      </w:r>
    </w:p>
    <w:p>
      <w:pPr>
        <w:pStyle w:val="Heading2"/>
        <w:keepNext/>
      </w:pPr>
      <w:r>
        <w:t xml:space="preserve">REWS.AI Customization Note</w:t>
      </w:r>
    </w:p>
    <w:p>
      <w:pPr>
        <w:pStyle w:val="Normal"/>
      </w:pPr>
      <w:r>
        <w:t xml:space="preserve">This appendix can be tailored to the company's corporate standards, sustainability commitments, ESG reporting requirements, project type, intended facility use, location, local regulations, certification goals, energy and water requirements, waste diversion targets, materials standards, procurement requirements, commissioning requirements, and turnover documentation needs.</w:t>
      </w:r>
    </w:p>
    <w:p>
      <w:r>
        <w:br w:type="page"/>
      </w:r>
    </w:p>
    <w:p>
      <w:pPr>
        <w:pStyle w:val="Heading1"/>
        <w:keepNext/>
      </w:pPr>
      <w:r>
        <w:t xml:space="preserve">Appendix I: Document Control and Information Management</w:t>
      </w:r>
    </w:p>
    <w:p>
      <w:pPr>
        <w:pStyle w:val="Heading2"/>
        <w:keepNext/>
      </w:pPr>
      <w:r>
        <w:t xml:space="preserve">Purpose</w:t>
      </w:r>
    </w:p>
    <w:p>
      <w:pPr>
        <w:pStyle w:val="Normal"/>
      </w:pPr>
      <w:r>
        <w:t xml:space="preserve">This appendix defines the owner-side approach for organizing, controlling, storing, approving, retrieving, and preserving project information, including project records, meeting minutes, design documents, contracts, approvals, decisions, RFIs, submittals, changes, reports, closeout documents, and turnover records.</w:t>
      </w:r>
    </w:p>
    <w:p>
      <w:pPr>
        <w:pStyle w:val="Heading2"/>
        <w:keepNext/>
      </w:pPr>
      <w:r>
        <w:t xml:space="preserve">Template Language</w:t>
      </w:r>
    </w:p>
    <w:p>
      <w:pPr>
        <w:pStyle w:val="Normal"/>
      </w:pPr>
      <w:r>
        <w:t xml:space="preserve">The project team will maintain a defined document control and information management process to support effective project execution, decision-making, accountability, reporting, and closeout. Project information will be organized in an agreed system of record, with clear expectations for document ownership, version control, naming conventions, access permissions, approval records, decision records, reporting artifacts, and closeout documentation.</w:t>
      </w:r>
    </w:p>
    <w:p>
      <w:pPr>
        <w:pStyle w:val="Heading2"/>
        <w:keepNext/>
      </w:pPr>
      <w:r>
        <w:t xml:space="preserve">Key Inputs</w:t>
      </w:r>
    </w:p>
    <w:p>
      <w:pPr>
        <w:pStyle w:val="ListParagraph"/>
        <w:ind w:left="360" w:hanging="240"/>
        <w:spacing w:after="80" w:line="276" w:lineRule="auto"/>
      </w:pPr>
      <w:r>
        <w:t xml:space="preserve">• Project repository or document management platform</w:t>
      </w:r>
    </w:p>
    <w:p>
      <w:pPr>
        <w:pStyle w:val="ListParagraph"/>
        <w:ind w:left="360" w:hanging="240"/>
        <w:spacing w:after="80" w:line="276" w:lineRule="auto"/>
      </w:pPr>
      <w:r>
        <w:t xml:space="preserve">• Company document control standards</w:t>
      </w:r>
    </w:p>
    <w:p>
      <w:pPr>
        <w:pStyle w:val="ListParagraph"/>
        <w:ind w:left="360" w:hanging="240"/>
        <w:spacing w:after="80" w:line="276" w:lineRule="auto"/>
      </w:pPr>
      <w:r>
        <w:t xml:space="preserve">• Contract document requirements</w:t>
      </w:r>
    </w:p>
    <w:p>
      <w:pPr>
        <w:pStyle w:val="ListParagraph"/>
        <w:ind w:left="360" w:hanging="240"/>
        <w:spacing w:after="80" w:line="276" w:lineRule="auto"/>
      </w:pPr>
      <w:r>
        <w:t xml:space="preserve">• Design document requirements</w:t>
      </w:r>
    </w:p>
    <w:p>
      <w:pPr>
        <w:pStyle w:val="ListParagraph"/>
        <w:ind w:left="360" w:hanging="240"/>
        <w:spacing w:after="80" w:line="276" w:lineRule="auto"/>
      </w:pPr>
      <w:r>
        <w:t xml:space="preserve">• Approval records</w:t>
      </w:r>
    </w:p>
    <w:p>
      <w:pPr>
        <w:pStyle w:val="ListParagraph"/>
        <w:ind w:left="360" w:hanging="240"/>
        <w:spacing w:after="80" w:line="276" w:lineRule="auto"/>
      </w:pPr>
      <w:r>
        <w:t xml:space="preserve">• Meeting records</w:t>
      </w:r>
    </w:p>
    <w:p>
      <w:pPr>
        <w:pStyle w:val="ListParagraph"/>
        <w:ind w:left="360" w:hanging="240"/>
        <w:spacing w:after="80" w:line="276" w:lineRule="auto"/>
      </w:pPr>
      <w:r>
        <w:t xml:space="preserve">• RFI and submittal process</w:t>
      </w:r>
    </w:p>
    <w:p>
      <w:pPr>
        <w:pStyle w:val="ListParagraph"/>
        <w:ind w:left="360" w:hanging="240"/>
        <w:spacing w:after="80" w:line="276" w:lineRule="auto"/>
      </w:pPr>
      <w:r>
        <w:t xml:space="preserve">• Change management records</w:t>
      </w:r>
    </w:p>
    <w:p>
      <w:pPr>
        <w:pStyle w:val="ListParagraph"/>
        <w:ind w:left="360" w:hanging="240"/>
        <w:spacing w:after="80" w:line="276" w:lineRule="auto"/>
      </w:pPr>
      <w:r>
        <w:t xml:space="preserve">• Decision log</w:t>
      </w:r>
    </w:p>
    <w:p>
      <w:pPr>
        <w:pStyle w:val="ListParagraph"/>
        <w:ind w:left="360" w:hanging="240"/>
        <w:spacing w:after="80" w:line="276" w:lineRule="auto"/>
      </w:pPr>
      <w:r>
        <w:t xml:space="preserve">• Risk register</w:t>
      </w:r>
    </w:p>
    <w:p>
      <w:pPr>
        <w:pStyle w:val="ListParagraph"/>
        <w:ind w:left="360" w:hanging="240"/>
        <w:spacing w:after="80" w:line="276" w:lineRule="auto"/>
      </w:pPr>
      <w:r>
        <w:t xml:space="preserve">• Cost and schedule reports</w:t>
      </w:r>
    </w:p>
    <w:p>
      <w:pPr>
        <w:pStyle w:val="ListParagraph"/>
        <w:ind w:left="360" w:hanging="240"/>
        <w:spacing w:after="80" w:line="276" w:lineRule="auto"/>
      </w:pPr>
      <w:r>
        <w:t xml:space="preserve">• Executive reporting artifacts</w:t>
      </w:r>
    </w:p>
    <w:p>
      <w:pPr>
        <w:pStyle w:val="ListParagraph"/>
        <w:ind w:left="360" w:hanging="240"/>
        <w:spacing w:after="80" w:line="276" w:lineRule="auto"/>
      </w:pPr>
      <w:r>
        <w:t xml:space="preserve">• Permitting and authority records</w:t>
      </w:r>
    </w:p>
    <w:p>
      <w:pPr>
        <w:pStyle w:val="ListParagraph"/>
        <w:ind w:left="360" w:hanging="240"/>
        <w:spacing w:after="80" w:line="276" w:lineRule="auto"/>
      </w:pPr>
      <w:r>
        <w:t xml:space="preserve">• Quality, safety, and commissioning records</w:t>
      </w:r>
    </w:p>
    <w:p>
      <w:pPr>
        <w:pStyle w:val="ListParagraph"/>
        <w:ind w:left="360" w:hanging="240"/>
        <w:spacing w:after="80" w:line="276" w:lineRule="auto"/>
      </w:pPr>
      <w:r>
        <w:t xml:space="preserve">• Closeout documentation requirements</w:t>
      </w:r>
    </w:p>
    <w:p>
      <w:pPr>
        <w:pStyle w:val="ListParagraph"/>
        <w:ind w:left="360" w:hanging="240"/>
        <w:spacing w:after="80" w:line="276" w:lineRule="auto"/>
      </w:pPr>
      <w:r>
        <w:t xml:space="preserve">• Retention requirements</w:t>
      </w:r>
    </w:p>
    <w:p>
      <w:pPr>
        <w:pStyle w:val="ListParagraph"/>
        <w:ind w:left="360" w:hanging="240"/>
        <w:spacing w:after="80" w:line="276" w:lineRule="auto"/>
      </w:pPr>
      <w:r>
        <w:t xml:space="preserve">• Access and permissions requirements</w:t>
      </w:r>
    </w:p>
    <w:p>
      <w:pPr>
        <w:pStyle w:val="Heading2"/>
        <w:keepNext/>
      </w:pPr>
      <w:r>
        <w:t xml:space="preserve">Recommended Tables / Checklists</w:t>
      </w:r>
    </w:p>
    <w:p>
      <w:pPr>
        <w:pStyle w:val="Normal"/>
      </w:pPr>
      <w:r>
        <w:t xml:space="preserve">Project repository structure:</w:t>
      </w:r>
    </w:p>
    <w:tbl>
      <w:tblPr>
        <w:tblStyle w:val="ProfessionalTable"/>
        <w:tblW w:w="9360" w:type="dxa"/>
        <w:tblLayout w:type="autofit"/>
        <w:tblLook w:firstRow="1" w:lastRow="0" w:firstColumn="0" w:lastColumn="0" w:noHBand="0" w:noVBand="1"/>
      </w:tblPr>
      <w:tblGrid>
        <w:gridCol w:w="1560"/>
        <w:gridCol w:w="1560"/>
        <w:gridCol w:w="1560"/>
        <w:gridCol w:w="1560"/>
        <w:gridCol w:w="1560"/>
        <w:gridCol w:w="1560"/>
      </w:tblGrid>
      <w:tr>
        <w:trPr>
          <w:tblHeader/>
        </w:trPr>
        <w:tc>
          <w:tcPr>
            <w:tcMar>
              <w:top w:w="120" w:type="dxa"/>
              <w:left w:w="120" w:type="dxa"/>
              <w:bottom w:w="120" w:type="dxa"/>
              <w:right w:w="120" w:type="dxa"/>
            </w:tcMar>
            <w:vAlign w:val="center"/>
            <w:shd w:fill="EAF0F6"/>
          </w:tcPr>
          <w:p>
            <w:pPr>
              <w:pStyle w:val="TableHeader"/>
            </w:pPr>
            <w:r>
              <w:t xml:space="preserve">Folder / Record Category</w:t>
            </w:r>
          </w:p>
        </w:tc>
        <w:tc>
          <w:tcPr>
            <w:tcMar>
              <w:top w:w="120" w:type="dxa"/>
              <w:left w:w="120" w:type="dxa"/>
              <w:bottom w:w="120" w:type="dxa"/>
              <w:right w:w="120" w:type="dxa"/>
            </w:tcMar>
            <w:vAlign w:val="center"/>
            <w:shd w:fill="EAF0F6"/>
          </w:tcPr>
          <w:p>
            <w:pPr>
              <w:pStyle w:val="TableHeader"/>
            </w:pPr>
            <w:r>
              <w:t xml:space="preserve">Purpose</w:t>
            </w:r>
          </w:p>
        </w:tc>
        <w:tc>
          <w:tcPr>
            <w:tcMar>
              <w:top w:w="120" w:type="dxa"/>
              <w:left w:w="120" w:type="dxa"/>
              <w:bottom w:w="120" w:type="dxa"/>
              <w:right w:w="120" w:type="dxa"/>
            </w:tcMar>
            <w:vAlign w:val="center"/>
            <w:shd w:fill="EAF0F6"/>
          </w:tcPr>
          <w:p>
            <w:pPr>
              <w:pStyle w:val="TableHeader"/>
            </w:pPr>
            <w:r>
              <w:t xml:space="preserve">Owner</w:t>
            </w:r>
          </w:p>
        </w:tc>
        <w:tc>
          <w:tcPr>
            <w:tcMar>
              <w:top w:w="120" w:type="dxa"/>
              <w:left w:w="120" w:type="dxa"/>
              <w:bottom w:w="120" w:type="dxa"/>
              <w:right w:w="120" w:type="dxa"/>
            </w:tcMar>
            <w:vAlign w:val="center"/>
            <w:shd w:fill="EAF0F6"/>
          </w:tcPr>
          <w:p>
            <w:pPr>
              <w:pStyle w:val="TableHeader"/>
            </w:pPr>
            <w:r>
              <w:t xml:space="preserve">Required Content</w:t>
            </w:r>
          </w:p>
        </w:tc>
        <w:tc>
          <w:tcPr>
            <w:tcMar>
              <w:top w:w="120" w:type="dxa"/>
              <w:left w:w="120" w:type="dxa"/>
              <w:bottom w:w="120" w:type="dxa"/>
              <w:right w:w="120" w:type="dxa"/>
            </w:tcMar>
            <w:vAlign w:val="center"/>
            <w:shd w:fill="EAF0F6"/>
          </w:tcPr>
          <w:p>
            <w:pPr>
              <w:pStyle w:val="TableHeader"/>
            </w:pPr>
            <w:r>
              <w:t xml:space="preserve">Access / Permissions</w:t>
            </w:r>
          </w:p>
        </w:tc>
        <w:tc>
          <w:tcPr>
            <w:tcMar>
              <w:top w:w="120" w:type="dxa"/>
              <w:left w:w="120" w:type="dxa"/>
              <w:bottom w:w="120" w:type="dxa"/>
              <w:right w:w="120" w:type="dxa"/>
            </w:tcMar>
            <w:vAlign w:val="center"/>
            <w:shd w:fill="EAF0F6"/>
          </w:tcPr>
          <w:p>
            <w:pPr>
              <w:pStyle w:val="TableHeader"/>
            </w:pPr>
            <w:r>
              <w:t xml:space="preserve">Retention / Closeout Requirement</w:t>
            </w:r>
          </w:p>
        </w:tc>
      </w:tr>
      <w:tr>
        <w:tc>
          <w:tcPr>
            <w:tcMar>
              <w:top w:w="120" w:type="dxa"/>
              <w:left w:w="120" w:type="dxa"/>
              <w:bottom w:w="120" w:type="dxa"/>
              <w:right w:w="120" w:type="dxa"/>
            </w:tcMar>
            <w:vAlign w:val="center"/>
          </w:tcPr>
          <w:p>
            <w:pPr>
              <w:pStyle w:val="TableText"/>
            </w:pPr>
            <w:r>
              <w:t xml:space="preserve">Governance and approvals</w:t>
            </w:r>
          </w:p>
        </w:tc>
        <w:tc>
          <w:tcPr>
            <w:tcMar>
              <w:top w:w="120" w:type="dxa"/>
              <w:left w:w="120" w:type="dxa"/>
              <w:bottom w:w="120" w:type="dxa"/>
              <w:right w:w="120" w:type="dxa"/>
            </w:tcMar>
            <w:vAlign w:val="center"/>
          </w:tcPr>
          <w:p>
            <w:pPr>
              <w:pStyle w:val="TableText"/>
            </w:pPr>
            <w:r>
              <w:t xml:space="preserve">Store project governance records and approvals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Business case and funding approvals</w:t>
            </w:r>
          </w:p>
        </w:tc>
        <w:tc>
          <w:tcPr>
            <w:tcMar>
              <w:top w:w="120" w:type="dxa"/>
              <w:left w:w="120" w:type="dxa"/>
              <w:bottom w:w="120" w:type="dxa"/>
              <w:right w:w="120" w:type="dxa"/>
            </w:tcMar>
            <w:vAlign w:val="center"/>
          </w:tcPr>
          <w:p>
            <w:pPr>
              <w:pStyle w:val="TableText"/>
            </w:pPr>
            <w:r>
              <w:t xml:space="preserve">Preserve approval basis and funding record</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Scope and project requirements</w:t>
            </w:r>
          </w:p>
        </w:tc>
        <w:tc>
          <w:tcPr>
            <w:tcMar>
              <w:top w:w="120" w:type="dxa"/>
              <w:left w:w="120" w:type="dxa"/>
              <w:bottom w:w="120" w:type="dxa"/>
              <w:right w:w="120" w:type="dxa"/>
            </w:tcMar>
            <w:vAlign w:val="center"/>
          </w:tcPr>
          <w:p>
            <w:pPr>
              <w:pStyle w:val="TableText"/>
            </w:pPr>
            <w:r>
              <w:t xml:space="preserve">Maintain approved scope and requirements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Contracts and procurement</w:t>
            </w:r>
          </w:p>
        </w:tc>
        <w:tc>
          <w:tcPr>
            <w:tcMar>
              <w:top w:w="120" w:type="dxa"/>
              <w:left w:w="120" w:type="dxa"/>
              <w:bottom w:w="120" w:type="dxa"/>
              <w:right w:w="120" w:type="dxa"/>
            </w:tcMar>
            <w:vAlign w:val="center"/>
          </w:tcPr>
          <w:p>
            <w:pPr>
              <w:pStyle w:val="TableText"/>
            </w:pPr>
            <w:r>
              <w:t xml:space="preserve">Store procurement records and contracts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Design documents</w:t>
            </w:r>
          </w:p>
        </w:tc>
        <w:tc>
          <w:tcPr>
            <w:tcMar>
              <w:top w:w="120" w:type="dxa"/>
              <w:left w:w="120" w:type="dxa"/>
              <w:bottom w:w="120" w:type="dxa"/>
              <w:right w:w="120" w:type="dxa"/>
            </w:tcMar>
            <w:vAlign w:val="center"/>
          </w:tcPr>
          <w:p>
            <w:pPr>
              <w:pStyle w:val="TableText"/>
            </w:pPr>
            <w:r>
              <w:t xml:space="preserve">Maintain current and historical design deliverables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Permits and authority approvals</w:t>
            </w:r>
          </w:p>
        </w:tc>
        <w:tc>
          <w:tcPr>
            <w:tcMar>
              <w:top w:w="120" w:type="dxa"/>
              <w:left w:w="120" w:type="dxa"/>
              <w:bottom w:w="120" w:type="dxa"/>
              <w:right w:w="120" w:type="dxa"/>
            </w:tcMar>
            <w:vAlign w:val="center"/>
          </w:tcPr>
          <w:p>
            <w:pPr>
              <w:pStyle w:val="TableText"/>
            </w:pPr>
            <w:r>
              <w:t xml:space="preserve">Store permit and inspection records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Meeting minutes and action logs</w:t>
            </w:r>
          </w:p>
        </w:tc>
        <w:tc>
          <w:tcPr>
            <w:tcMar>
              <w:top w:w="120" w:type="dxa"/>
              <w:left w:w="120" w:type="dxa"/>
              <w:bottom w:w="120" w:type="dxa"/>
              <w:right w:w="120" w:type="dxa"/>
            </w:tcMar>
            <w:vAlign w:val="center"/>
          </w:tcPr>
          <w:p>
            <w:pPr>
              <w:pStyle w:val="TableText"/>
            </w:pPr>
            <w:r>
              <w:t xml:space="preserve">Document meetings, actions, and commitments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RFI and submittal records</w:t>
            </w:r>
          </w:p>
        </w:tc>
        <w:tc>
          <w:tcPr>
            <w:tcMar>
              <w:top w:w="120" w:type="dxa"/>
              <w:left w:w="120" w:type="dxa"/>
              <w:bottom w:w="120" w:type="dxa"/>
              <w:right w:w="120" w:type="dxa"/>
            </w:tcMar>
            <w:vAlign w:val="center"/>
          </w:tcPr>
          <w:p>
            <w:pPr>
              <w:pStyle w:val="TableText"/>
            </w:pPr>
            <w:r>
              <w:t xml:space="preserve">Preserve questions, responses, and reviews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Cost reports and invoices</w:t>
            </w:r>
          </w:p>
        </w:tc>
        <w:tc>
          <w:tcPr>
            <w:tcMar>
              <w:top w:w="120" w:type="dxa"/>
              <w:left w:w="120" w:type="dxa"/>
              <w:bottom w:w="120" w:type="dxa"/>
              <w:right w:w="120" w:type="dxa"/>
            </w:tcMar>
            <w:vAlign w:val="center"/>
          </w:tcPr>
          <w:p>
            <w:pPr>
              <w:pStyle w:val="TableText"/>
            </w:pPr>
            <w:r>
              <w:t xml:space="preserve">Store cost reports, invoices, and payment records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Schedule reports</w:t>
            </w:r>
          </w:p>
        </w:tc>
        <w:tc>
          <w:tcPr>
            <w:tcMar>
              <w:top w:w="120" w:type="dxa"/>
              <w:left w:w="120" w:type="dxa"/>
              <w:bottom w:w="120" w:type="dxa"/>
              <w:right w:w="120" w:type="dxa"/>
            </w:tcMar>
            <w:vAlign w:val="center"/>
          </w:tcPr>
          <w:p>
            <w:pPr>
              <w:pStyle w:val="TableText"/>
            </w:pPr>
            <w:r>
              <w:t xml:space="preserve">Maintain baseline, updates, and milestone reports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Risk, issue, change, and decision logs</w:t>
            </w:r>
          </w:p>
        </w:tc>
        <w:tc>
          <w:tcPr>
            <w:tcMar>
              <w:top w:w="120" w:type="dxa"/>
              <w:left w:w="120" w:type="dxa"/>
              <w:bottom w:w="120" w:type="dxa"/>
              <w:right w:w="120" w:type="dxa"/>
            </w:tcMar>
            <w:vAlign w:val="center"/>
          </w:tcPr>
          <w:p>
            <w:pPr>
              <w:pStyle w:val="TableText"/>
            </w:pPr>
            <w:r>
              <w:t xml:space="preserve">Preserve project controls records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Safety records</w:t>
            </w:r>
          </w:p>
        </w:tc>
        <w:tc>
          <w:tcPr>
            <w:tcMar>
              <w:top w:w="120" w:type="dxa"/>
              <w:left w:w="120" w:type="dxa"/>
              <w:bottom w:w="120" w:type="dxa"/>
              <w:right w:w="120" w:type="dxa"/>
            </w:tcMar>
            <w:vAlign w:val="center"/>
          </w:tcPr>
          <w:p>
            <w:pPr>
              <w:pStyle w:val="TableText"/>
            </w:pPr>
            <w:r>
              <w:t xml:space="preserve">Store safety reports, incidents, and observations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Quality records</w:t>
            </w:r>
          </w:p>
        </w:tc>
        <w:tc>
          <w:tcPr>
            <w:tcMar>
              <w:top w:w="120" w:type="dxa"/>
              <w:left w:w="120" w:type="dxa"/>
              <w:bottom w:w="120" w:type="dxa"/>
              <w:right w:w="120" w:type="dxa"/>
            </w:tcMar>
            <w:vAlign w:val="center"/>
          </w:tcPr>
          <w:p>
            <w:pPr>
              <w:pStyle w:val="TableText"/>
            </w:pPr>
            <w:r>
              <w:t xml:space="preserve">Maintain inspections, deficiencies, and acceptance evidence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Commissioning records</w:t>
            </w:r>
          </w:p>
        </w:tc>
        <w:tc>
          <w:tcPr>
            <w:tcMar>
              <w:top w:w="120" w:type="dxa"/>
              <w:left w:w="120" w:type="dxa"/>
              <w:bottom w:w="120" w:type="dxa"/>
              <w:right w:w="120" w:type="dxa"/>
            </w:tcMar>
            <w:vAlign w:val="center"/>
          </w:tcPr>
          <w:p>
            <w:pPr>
              <w:pStyle w:val="TableText"/>
            </w:pPr>
            <w:r>
              <w:t xml:space="preserve">Store testing, commissioning, and training records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Turnover and closeout documents</w:t>
            </w:r>
          </w:p>
        </w:tc>
        <w:tc>
          <w:tcPr>
            <w:tcMar>
              <w:top w:w="120" w:type="dxa"/>
              <w:left w:w="120" w:type="dxa"/>
              <w:bottom w:w="120" w:type="dxa"/>
              <w:right w:w="120" w:type="dxa"/>
            </w:tcMar>
            <w:vAlign w:val="center"/>
          </w:tcPr>
          <w:p>
            <w:pPr>
              <w:pStyle w:val="TableText"/>
            </w:pPr>
            <w:r>
              <w:t xml:space="preserve">Preserve closeout deliverables and acceptance records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Executive reports</w:t>
            </w:r>
          </w:p>
        </w:tc>
        <w:tc>
          <w:tcPr>
            <w:tcMar>
              <w:top w:w="120" w:type="dxa"/>
              <w:left w:w="120" w:type="dxa"/>
              <w:bottom w:w="120" w:type="dxa"/>
              <w:right w:w="120" w:type="dxa"/>
            </w:tcMar>
            <w:vAlign w:val="center"/>
          </w:tcPr>
          <w:p>
            <w:pPr>
              <w:pStyle w:val="TableText"/>
            </w:pPr>
            <w:r>
              <w:t xml:space="preserve">Archive sponsor updates and executive reporting snapshots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Document control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Document Type</w:t>
            </w:r>
          </w:p>
        </w:tc>
        <w:tc>
          <w:tcPr>
            <w:tcMar>
              <w:top w:w="120" w:type="dxa"/>
              <w:left w:w="120" w:type="dxa"/>
              <w:bottom w:w="120" w:type="dxa"/>
              <w:right w:w="120" w:type="dxa"/>
            </w:tcMar>
            <w:vAlign w:val="center"/>
            <w:shd w:fill="EAF0F6"/>
          </w:tcPr>
          <w:p>
            <w:pPr>
              <w:pStyle w:val="TableHeader"/>
            </w:pPr>
            <w:r>
              <w:t xml:space="preserve">System of Record</w:t>
            </w:r>
          </w:p>
        </w:tc>
        <w:tc>
          <w:tcPr>
            <w:tcMar>
              <w:top w:w="120" w:type="dxa"/>
              <w:left w:w="120" w:type="dxa"/>
              <w:bottom w:w="120" w:type="dxa"/>
              <w:right w:w="120" w:type="dxa"/>
            </w:tcMar>
            <w:vAlign w:val="center"/>
            <w:shd w:fill="EAF0F6"/>
          </w:tcPr>
          <w:p>
            <w:pPr>
              <w:pStyle w:val="TableHeader"/>
            </w:pPr>
            <w:r>
              <w:t xml:space="preserve">Document Owner</w:t>
            </w:r>
          </w:p>
        </w:tc>
        <w:tc>
          <w:tcPr>
            <w:tcMar>
              <w:top w:w="120" w:type="dxa"/>
              <w:left w:w="120" w:type="dxa"/>
              <w:bottom w:w="120" w:type="dxa"/>
              <w:right w:w="120" w:type="dxa"/>
            </w:tcMar>
            <w:vAlign w:val="center"/>
            <w:shd w:fill="EAF0F6"/>
          </w:tcPr>
          <w:p>
            <w:pPr>
              <w:pStyle w:val="TableHeader"/>
            </w:pPr>
            <w:r>
              <w:t xml:space="preserve">Naming / Version Convention</w:t>
            </w:r>
          </w:p>
        </w:tc>
        <w:tc>
          <w:tcPr>
            <w:tcMar>
              <w:top w:w="120" w:type="dxa"/>
              <w:left w:w="120" w:type="dxa"/>
              <w:bottom w:w="120" w:type="dxa"/>
              <w:right w:w="120" w:type="dxa"/>
            </w:tcMar>
            <w:vAlign w:val="center"/>
            <w:shd w:fill="EAF0F6"/>
          </w:tcPr>
          <w:p>
            <w:pPr>
              <w:pStyle w:val="TableHeader"/>
            </w:pPr>
            <w:r>
              <w:t xml:space="preserve">Review / Approval Requirement</w:t>
            </w:r>
          </w:p>
        </w:tc>
        <w:tc>
          <w:tcPr>
            <w:tcMar>
              <w:top w:w="120" w:type="dxa"/>
              <w:left w:w="120" w:type="dxa"/>
              <w:bottom w:w="120" w:type="dxa"/>
              <w:right w:w="120" w:type="dxa"/>
            </w:tcMar>
            <w:vAlign w:val="center"/>
            <w:shd w:fill="EAF0F6"/>
          </w:tcPr>
          <w:p>
            <w:pPr>
              <w:pStyle w:val="TableHeader"/>
            </w:pPr>
            <w:r>
              <w:t xml:space="preserve">Distribution / Access</w:t>
            </w:r>
          </w:p>
        </w:tc>
        <w:tc>
          <w:tcPr>
            <w:tcMar>
              <w:top w:w="120" w:type="dxa"/>
              <w:left w:w="120" w:type="dxa"/>
              <w:bottom w:w="120" w:type="dxa"/>
              <w:right w:w="120" w:type="dxa"/>
            </w:tcMar>
            <w:vAlign w:val="center"/>
            <w:shd w:fill="EAF0F6"/>
          </w:tcPr>
          <w:p>
            <w:pPr>
              <w:pStyle w:val="TableHeader"/>
            </w:pPr>
            <w:r>
              <w:t xml:space="preserve">Closeout Requirement</w:t>
            </w:r>
          </w:p>
        </w:tc>
      </w:tr>
      <w:tr>
        <w:tc>
          <w:tcPr>
            <w:tcMar>
              <w:top w:w="120" w:type="dxa"/>
              <w:left w:w="120" w:type="dxa"/>
              <w:bottom w:w="120" w:type="dxa"/>
              <w:right w:w="120" w:type="dxa"/>
            </w:tcMar>
            <w:vAlign w:val="center"/>
          </w:tcPr>
          <w:p>
            <w:pPr>
              <w:pStyle w:val="TableText"/>
            </w:pPr>
            <w:r>
              <w:t xml:space="preserve">[Insert document type]</w:t>
            </w:r>
          </w:p>
        </w:tc>
        <w:tc>
          <w:tcPr>
            <w:tcMar>
              <w:top w:w="120" w:type="dxa"/>
              <w:left w:w="120" w:type="dxa"/>
              <w:bottom w:w="120" w:type="dxa"/>
              <w:right w:w="120" w:type="dxa"/>
            </w:tcMar>
            <w:vAlign w:val="center"/>
          </w:tcPr>
          <w:p>
            <w:pPr>
              <w:pStyle w:val="TableText"/>
            </w:pPr>
            <w:r>
              <w:t xml:space="preserve">[Insert platform]</w:t>
            </w:r>
          </w:p>
        </w:tc>
        <w:tc>
          <w:tcPr>
            <w:tcMar>
              <w:top w:w="120" w:type="dxa"/>
              <w:left w:w="120" w:type="dxa"/>
              <w:bottom w:w="120" w:type="dxa"/>
              <w:right w:w="120" w:type="dxa"/>
            </w:tcMar>
            <w:vAlign w:val="center"/>
          </w:tcPr>
          <w:p>
            <w:pPr>
              <w:pStyle w:val="TableText"/>
            </w:pPr>
            <w:r>
              <w:t xml:space="preserve">[Insert owner]</w:t>
            </w:r>
          </w:p>
        </w:tc>
        <w:tc>
          <w:tcPr>
            <w:tcMar>
              <w:top w:w="120" w:type="dxa"/>
              <w:left w:w="120" w:type="dxa"/>
              <w:bottom w:w="120" w:type="dxa"/>
              <w:right w:w="120" w:type="dxa"/>
            </w:tcMar>
            <w:vAlign w:val="center"/>
          </w:tcPr>
          <w:p>
            <w:pPr>
              <w:pStyle w:val="TableText"/>
            </w:pPr>
            <w:r>
              <w:t xml:space="preserve">[Insert convention]</w:t>
            </w:r>
          </w:p>
        </w:tc>
        <w:tc>
          <w:tcPr>
            <w:tcMar>
              <w:top w:w="120" w:type="dxa"/>
              <w:left w:w="120" w:type="dxa"/>
              <w:bottom w:w="120" w:type="dxa"/>
              <w:right w:w="120" w:type="dxa"/>
            </w:tcMar>
            <w:vAlign w:val="center"/>
          </w:tcPr>
          <w:p>
            <w:pPr>
              <w:pStyle w:val="TableText"/>
            </w:pPr>
            <w:r>
              <w:t xml:space="preserve">[Insert requirement]</w:t>
            </w:r>
          </w:p>
        </w:tc>
        <w:tc>
          <w:tcPr>
            <w:tcMar>
              <w:top w:w="120" w:type="dxa"/>
              <w:left w:w="120" w:type="dxa"/>
              <w:bottom w:w="120" w:type="dxa"/>
              <w:right w:w="120" w:type="dxa"/>
            </w:tcMar>
            <w:vAlign w:val="center"/>
          </w:tcPr>
          <w:p>
            <w:pPr>
              <w:pStyle w:val="TableText"/>
            </w:pPr>
            <w:r>
              <w:t xml:space="preserve">[Insert access]</w:t>
            </w:r>
          </w:p>
        </w:tc>
        <w:tc>
          <w:tcPr>
            <w:tcMar>
              <w:top w:w="120" w:type="dxa"/>
              <w:left w:w="120" w:type="dxa"/>
              <w:bottom w:w="120" w:type="dxa"/>
              <w:right w:w="120" w:type="dxa"/>
            </w:tcMar>
            <w:vAlign w:val="center"/>
          </w:tcPr>
          <w:p>
            <w:pPr>
              <w:pStyle w:val="TableText"/>
            </w:pPr>
            <w:r>
              <w:t xml:space="preserve">[Insert requirement]</w:t>
            </w:r>
          </w:p>
        </w:tc>
      </w:tr>
    </w:tbl>
    <w:p>
      <w:pPr>
        <w:pStyle w:val="Normal"/>
        <w:spacing w:before="0" w:after="120" w:line="276" w:lineRule="auto"/>
      </w:pPr>
    </w:p>
    <w:p>
      <w:pPr>
        <w:pStyle w:val="Normal"/>
      </w:pPr>
      <w:r>
        <w:t xml:space="preserve">Decision and approval record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Record Type</w:t>
            </w:r>
          </w:p>
        </w:tc>
        <w:tc>
          <w:tcPr>
            <w:tcMar>
              <w:top w:w="120" w:type="dxa"/>
              <w:left w:w="120" w:type="dxa"/>
              <w:bottom w:w="120" w:type="dxa"/>
              <w:right w:w="120" w:type="dxa"/>
            </w:tcMar>
            <w:vAlign w:val="center"/>
            <w:shd w:fill="EAF0F6"/>
          </w:tcPr>
          <w:p>
            <w:pPr>
              <w:pStyle w:val="TableHeader"/>
            </w:pPr>
            <w:r>
              <w:t xml:space="preserve">Decision / Approval Owner</w:t>
            </w:r>
          </w:p>
        </w:tc>
        <w:tc>
          <w:tcPr>
            <w:tcMar>
              <w:top w:w="120" w:type="dxa"/>
              <w:left w:w="120" w:type="dxa"/>
              <w:bottom w:w="120" w:type="dxa"/>
              <w:right w:w="120" w:type="dxa"/>
            </w:tcMar>
            <w:vAlign w:val="center"/>
            <w:shd w:fill="EAF0F6"/>
          </w:tcPr>
          <w:p>
            <w:pPr>
              <w:pStyle w:val="TableHeader"/>
            </w:pPr>
            <w:r>
              <w:t xml:space="preserve">Required Evidence</w:t>
            </w:r>
          </w:p>
        </w:tc>
        <w:tc>
          <w:tcPr>
            <w:tcMar>
              <w:top w:w="120" w:type="dxa"/>
              <w:left w:w="120" w:type="dxa"/>
              <w:bottom w:w="120" w:type="dxa"/>
              <w:right w:w="120" w:type="dxa"/>
            </w:tcMar>
            <w:vAlign w:val="center"/>
            <w:shd w:fill="EAF0F6"/>
          </w:tcPr>
          <w:p>
            <w:pPr>
              <w:pStyle w:val="TableHeader"/>
            </w:pPr>
            <w:r>
              <w:t xml:space="preserve">Storage Location</w:t>
            </w:r>
          </w:p>
        </w:tc>
        <w:tc>
          <w:tcPr>
            <w:tcMar>
              <w:top w:w="120" w:type="dxa"/>
              <w:left w:w="120" w:type="dxa"/>
              <w:bottom w:w="120" w:type="dxa"/>
              <w:right w:w="120" w:type="dxa"/>
            </w:tcMar>
            <w:vAlign w:val="center"/>
            <w:shd w:fill="EAF0F6"/>
          </w:tcPr>
          <w:p>
            <w:pPr>
              <w:pStyle w:val="TableHeader"/>
            </w:pPr>
            <w:r>
              <w:t xml:space="preserve">Required By</w:t>
            </w:r>
          </w:p>
        </w:tc>
        <w:tc>
          <w:tcPr>
            <w:tcMar>
              <w:top w:w="120" w:type="dxa"/>
              <w:left w:w="120" w:type="dxa"/>
              <w:bottom w:w="120" w:type="dxa"/>
              <w:right w:w="120" w:type="dxa"/>
            </w:tcMar>
            <w:vAlign w:val="center"/>
            <w:shd w:fill="EAF0F6"/>
          </w:tcPr>
          <w:p>
            <w:pPr>
              <w:pStyle w:val="TableHeader"/>
            </w:pPr>
            <w:r>
              <w:t xml:space="preserve">Status</w:t>
            </w:r>
          </w:p>
        </w:tc>
        <w:tc>
          <w:tcPr>
            <w:tcMar>
              <w:top w:w="120" w:type="dxa"/>
              <w:left w:w="120" w:type="dxa"/>
              <w:bottom w:w="120" w:type="dxa"/>
              <w:right w:w="120" w:type="dxa"/>
            </w:tcMar>
            <w:vAlign w:val="center"/>
            <w:shd w:fill="EAF0F6"/>
          </w:tcPr>
          <w:p>
            <w:pPr>
              <w:pStyle w:val="TableHeader"/>
            </w:pPr>
            <w:r>
              <w:t xml:space="preserve">Notes</w:t>
            </w:r>
          </w:p>
        </w:tc>
      </w:tr>
      <w:tr>
        <w:tc>
          <w:tcPr>
            <w:tcMar>
              <w:top w:w="120" w:type="dxa"/>
              <w:left w:w="120" w:type="dxa"/>
              <w:bottom w:w="120" w:type="dxa"/>
              <w:right w:w="120" w:type="dxa"/>
            </w:tcMar>
            <w:vAlign w:val="center"/>
          </w:tcPr>
          <w:p>
            <w:pPr>
              <w:pStyle w:val="TableText"/>
            </w:pPr>
            <w:r>
              <w:t xml:space="preserve">Capital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Scope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Budget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Schedule baseline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Procurement award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Change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Contingency use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Design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Permit approval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Turnover acceptance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Final closeout acceptance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Document control checklist:</w:t>
      </w:r>
    </w:p>
    <w:p>
      <w:pPr>
        <w:pStyle w:val="ListParagraph"/>
        <w:ind w:left="360"/>
        <w:spacing w:after="80" w:line="276" w:lineRule="auto"/>
      </w:pPr>
      <w:r>
        <w:t xml:space="preserve">☐ System of record identified</w:t>
      </w:r>
    </w:p>
    <w:p>
      <w:pPr>
        <w:pStyle w:val="ListParagraph"/>
        <w:ind w:left="360"/>
        <w:spacing w:after="80" w:line="276" w:lineRule="auto"/>
      </w:pPr>
      <w:r>
        <w:t xml:space="preserve">☐ Repository structure established</w:t>
      </w:r>
    </w:p>
    <w:p>
      <w:pPr>
        <w:pStyle w:val="ListParagraph"/>
        <w:ind w:left="360"/>
        <w:spacing w:after="80" w:line="276" w:lineRule="auto"/>
      </w:pPr>
      <w:r>
        <w:t xml:space="preserve">☐ Document owners assigned</w:t>
      </w:r>
    </w:p>
    <w:p>
      <w:pPr>
        <w:pStyle w:val="ListParagraph"/>
        <w:ind w:left="360"/>
        <w:spacing w:after="80" w:line="276" w:lineRule="auto"/>
      </w:pPr>
      <w:r>
        <w:t xml:space="preserve">☐ Access permissions confirmed</w:t>
      </w:r>
    </w:p>
    <w:p>
      <w:pPr>
        <w:pStyle w:val="ListParagraph"/>
        <w:ind w:left="360"/>
        <w:spacing w:after="80" w:line="276" w:lineRule="auto"/>
      </w:pPr>
      <w:r>
        <w:t xml:space="preserve">☐ Naming conventions defined</w:t>
      </w:r>
    </w:p>
    <w:p>
      <w:pPr>
        <w:pStyle w:val="ListParagraph"/>
        <w:ind w:left="360"/>
        <w:spacing w:after="80" w:line="276" w:lineRule="auto"/>
      </w:pPr>
      <w:r>
        <w:t xml:space="preserve">☐ Version control expectations defined</w:t>
      </w:r>
    </w:p>
    <w:p>
      <w:pPr>
        <w:pStyle w:val="ListParagraph"/>
        <w:ind w:left="360"/>
        <w:spacing w:after="80" w:line="276" w:lineRule="auto"/>
      </w:pPr>
      <w:r>
        <w:t xml:space="preserve">☐ Meeting minutes process established</w:t>
      </w:r>
    </w:p>
    <w:p>
      <w:pPr>
        <w:pStyle w:val="ListParagraph"/>
        <w:ind w:left="360"/>
        <w:spacing w:after="80" w:line="276" w:lineRule="auto"/>
      </w:pPr>
      <w:r>
        <w:t xml:space="preserve">☐ Action log process established</w:t>
      </w:r>
    </w:p>
    <w:p>
      <w:pPr>
        <w:pStyle w:val="ListParagraph"/>
        <w:ind w:left="360"/>
        <w:spacing w:after="80" w:line="276" w:lineRule="auto"/>
      </w:pPr>
      <w:r>
        <w:t xml:space="preserve">☐ Decision log process established</w:t>
      </w:r>
    </w:p>
    <w:p>
      <w:pPr>
        <w:pStyle w:val="ListParagraph"/>
        <w:ind w:left="360"/>
        <w:spacing w:after="80" w:line="276" w:lineRule="auto"/>
      </w:pPr>
      <w:r>
        <w:t xml:space="preserve">☐ Approval records stored in agreed location</w:t>
      </w:r>
    </w:p>
    <w:p>
      <w:pPr>
        <w:pStyle w:val="ListParagraph"/>
        <w:ind w:left="360"/>
        <w:spacing w:after="80" w:line="276" w:lineRule="auto"/>
      </w:pPr>
      <w:r>
        <w:t xml:space="preserve">☐ RFI and submittal governance aligned with delivery partners</w:t>
      </w:r>
    </w:p>
    <w:p>
      <w:pPr>
        <w:pStyle w:val="ListParagraph"/>
        <w:ind w:left="360"/>
        <w:spacing w:after="80" w:line="276" w:lineRule="auto"/>
      </w:pPr>
      <w:r>
        <w:t xml:space="preserve">☐ Change records tied to cost and schedule records</w:t>
      </w:r>
    </w:p>
    <w:p>
      <w:pPr>
        <w:pStyle w:val="ListParagraph"/>
        <w:ind w:left="360"/>
        <w:spacing w:after="80" w:line="276" w:lineRule="auto"/>
      </w:pPr>
      <w:r>
        <w:t xml:space="preserve">☐ Executive reports archived</w:t>
      </w:r>
    </w:p>
    <w:p>
      <w:pPr>
        <w:pStyle w:val="ListParagraph"/>
        <w:ind w:left="360"/>
        <w:spacing w:after="80" w:line="276" w:lineRule="auto"/>
      </w:pPr>
      <w:r>
        <w:t xml:space="preserve">☐ Closeout document requirements identified</w:t>
      </w:r>
    </w:p>
    <w:p>
      <w:pPr>
        <w:pStyle w:val="ListParagraph"/>
        <w:ind w:left="360"/>
        <w:spacing w:after="80" w:line="276" w:lineRule="auto"/>
      </w:pPr>
      <w:r>
        <w:t xml:space="preserve">☐ Turnover records identified</w:t>
      </w:r>
    </w:p>
    <w:p>
      <w:pPr>
        <w:pStyle w:val="ListParagraph"/>
        <w:ind w:left="360"/>
        <w:spacing w:after="80" w:line="276" w:lineRule="auto"/>
      </w:pPr>
      <w:r>
        <w:t xml:space="preserve">☐ Retention requirements reviewed</w:t>
      </w:r>
    </w:p>
    <w:p>
      <w:pPr>
        <w:pStyle w:val="ListParagraph"/>
        <w:ind w:left="360"/>
        <w:spacing w:after="80" w:line="276" w:lineRule="auto"/>
      </w:pPr>
      <w:r>
        <w:t xml:space="preserve">☐ Final project archive process defined</w:t>
      </w:r>
    </w:p>
    <w:p>
      <w:pPr>
        <w:pStyle w:val="Heading2"/>
        <w:keepNext/>
      </w:pPr>
      <w:r>
        <w:t xml:space="preserve">Owner-Side Guidance</w:t>
      </w:r>
    </w:p>
    <w:p>
      <w:pPr>
        <w:pStyle w:val="Normal"/>
      </w:pPr>
      <w:r>
        <w:t xml:space="preserve">The PEP should define the owner-side information management framework, not replace a detailed document control procedure or legal records policy. Project decisions should be documented in a retrievable system of record.</w:t>
      </w:r>
    </w:p>
    <w:p>
      <w:pPr>
        <w:pStyle w:val="Normal"/>
      </w:pPr>
      <w:r>
        <w:t xml:space="preserve">Version control is important because outdated scopes, budgets, schedules, drawings, and approval records can create confusion and risk. Closeout records should be defined early so required O&amp;M manuals, warranties, as-builts, asset data, commissioning reports, and acceptance records are not pursued too late.</w:t>
      </w:r>
    </w:p>
    <w:p>
      <w:pPr>
        <w:pStyle w:val="Normal"/>
      </w:pPr>
      <w:r>
        <w:t xml:space="preserve">For projects requiring more formal information management, use a separate Document Control Plan as a companion project controls tool.</w:t>
      </w:r>
    </w:p>
    <w:p>
      <w:pPr>
        <w:pStyle w:val="Heading2"/>
        <w:keepNext/>
      </w:pPr>
      <w:r>
        <w:t xml:space="preserve">REWS.AI Customization Note</w:t>
      </w:r>
    </w:p>
    <w:p>
      <w:pPr>
        <w:pStyle w:val="Normal"/>
      </w:pPr>
      <w:r>
        <w:t xml:space="preserve">This appendix can be tailored to the company's document control standards, repository platform, naming conventions, approval workflows, access permissions, contract structure, delivery method, RFI/submittal process, reporting artifacts, closeout records, retention requirements, and project management tools.</w:t>
      </w:r>
    </w:p>
    <w:p>
      <w:r>
        <w:br w:type="page"/>
      </w:r>
    </w:p>
    <w:p>
      <w:pPr>
        <w:pStyle w:val="Heading1"/>
        <w:keepNext/>
      </w:pPr>
      <w:r>
        <w:t xml:space="preserve">Appendix J: Lessons Learned</w:t>
      </w:r>
    </w:p>
    <w:p>
      <w:pPr>
        <w:pStyle w:val="Heading2"/>
        <w:keepNext/>
      </w:pPr>
      <w:r>
        <w:t xml:space="preserve">Purpose</w:t>
      </w:r>
    </w:p>
    <w:p>
      <w:pPr>
        <w:pStyle w:val="Normal"/>
      </w:pPr>
      <w:r>
        <w:t xml:space="preserve">This appendix defines the owner-side approach for capturing, reviewing, documenting, and applying lessons learned from the project so future projects can benefit from improved planning, governance, procurement, design, execution, stakeholder management, turnover, and vendor performance.</w:t>
      </w:r>
    </w:p>
    <w:p>
      <w:pPr>
        <w:pStyle w:val="Heading2"/>
        <w:keepNext/>
      </w:pPr>
      <w:r>
        <w:t xml:space="preserve">Template Language</w:t>
      </w:r>
    </w:p>
    <w:p>
      <w:pPr>
        <w:pStyle w:val="Normal"/>
      </w:pPr>
      <w:r>
        <w:t xml:space="preserve">The project team will capture lessons learned throughout the project lifecycle and complete a formal lessons learned review during closeout. Lessons learned should identify what worked well, what did not work well, root causes, impacts, recommendations, accountable owners, and reusable improvements for future projects. Lessons should be organized so they can inform future project planning, vendor selection, project controls, design standards, procurement strategy, governance, and company template improvements.</w:t>
      </w:r>
    </w:p>
    <w:p>
      <w:pPr>
        <w:pStyle w:val="Heading2"/>
        <w:keepNext/>
      </w:pPr>
      <w:r>
        <w:t xml:space="preserve">Key Inputs</w:t>
      </w:r>
    </w:p>
    <w:p>
      <w:pPr>
        <w:pStyle w:val="ListParagraph"/>
        <w:ind w:left="360" w:hanging="240"/>
        <w:spacing w:after="80" w:line="276" w:lineRule="auto"/>
      </w:pPr>
      <w:r>
        <w:t xml:space="preserve">• Project objectives and success criteria</w:t>
      </w:r>
    </w:p>
    <w:p>
      <w:pPr>
        <w:pStyle w:val="ListParagraph"/>
        <w:ind w:left="360" w:hanging="240"/>
        <w:spacing w:after="80" w:line="276" w:lineRule="auto"/>
      </w:pPr>
      <w:r>
        <w:t xml:space="preserve">• Final budget and cost performance</w:t>
      </w:r>
    </w:p>
    <w:p>
      <w:pPr>
        <w:pStyle w:val="ListParagraph"/>
        <w:ind w:left="360" w:hanging="240"/>
        <w:spacing w:after="80" w:line="276" w:lineRule="auto"/>
      </w:pPr>
      <w:r>
        <w:t xml:space="preserve">• Final schedule and milestone performance</w:t>
      </w:r>
    </w:p>
    <w:p>
      <w:pPr>
        <w:pStyle w:val="ListParagraph"/>
        <w:ind w:left="360" w:hanging="240"/>
        <w:spacing w:after="80" w:line="276" w:lineRule="auto"/>
      </w:pPr>
      <w:r>
        <w:t xml:space="preserve">• Change log</w:t>
      </w:r>
    </w:p>
    <w:p>
      <w:pPr>
        <w:pStyle w:val="ListParagraph"/>
        <w:ind w:left="360" w:hanging="240"/>
        <w:spacing w:after="80" w:line="276" w:lineRule="auto"/>
      </w:pPr>
      <w:r>
        <w:t xml:space="preserve">• Risk register</w:t>
      </w:r>
    </w:p>
    <w:p>
      <w:pPr>
        <w:pStyle w:val="ListParagraph"/>
        <w:ind w:left="360" w:hanging="240"/>
        <w:spacing w:after="80" w:line="276" w:lineRule="auto"/>
      </w:pPr>
      <w:r>
        <w:t xml:space="preserve">• Decision log</w:t>
      </w:r>
    </w:p>
    <w:p>
      <w:pPr>
        <w:pStyle w:val="ListParagraph"/>
        <w:ind w:left="360" w:hanging="240"/>
        <w:spacing w:after="80" w:line="276" w:lineRule="auto"/>
      </w:pPr>
      <w:r>
        <w:t xml:space="preserve">• Issue log</w:t>
      </w:r>
    </w:p>
    <w:p>
      <w:pPr>
        <w:pStyle w:val="ListParagraph"/>
        <w:ind w:left="360" w:hanging="240"/>
        <w:spacing w:after="80" w:line="276" w:lineRule="auto"/>
      </w:pPr>
      <w:r>
        <w:t xml:space="preserve">• Procurement outcomes</w:t>
      </w:r>
    </w:p>
    <w:p>
      <w:pPr>
        <w:pStyle w:val="ListParagraph"/>
        <w:ind w:left="360" w:hanging="240"/>
        <w:spacing w:after="80" w:line="276" w:lineRule="auto"/>
      </w:pPr>
      <w:r>
        <w:t xml:space="preserve">• Vendor performance observations</w:t>
      </w:r>
    </w:p>
    <w:p>
      <w:pPr>
        <w:pStyle w:val="ListParagraph"/>
        <w:ind w:left="360" w:hanging="240"/>
        <w:spacing w:after="80" w:line="276" w:lineRule="auto"/>
      </w:pPr>
      <w:r>
        <w:t xml:space="preserve">• Design review outcomes</w:t>
      </w:r>
    </w:p>
    <w:p>
      <w:pPr>
        <w:pStyle w:val="ListParagraph"/>
        <w:ind w:left="360" w:hanging="240"/>
        <w:spacing w:after="80" w:line="276" w:lineRule="auto"/>
      </w:pPr>
      <w:r>
        <w:t xml:space="preserve">• Quality and punch list outcomes</w:t>
      </w:r>
    </w:p>
    <w:p>
      <w:pPr>
        <w:pStyle w:val="ListParagraph"/>
        <w:ind w:left="360" w:hanging="240"/>
        <w:spacing w:after="80" w:line="276" w:lineRule="auto"/>
      </w:pPr>
      <w:r>
        <w:t xml:space="preserve">• Safety observations</w:t>
      </w:r>
    </w:p>
    <w:p>
      <w:pPr>
        <w:pStyle w:val="ListParagraph"/>
        <w:ind w:left="360" w:hanging="240"/>
        <w:spacing w:after="80" w:line="276" w:lineRule="auto"/>
      </w:pPr>
      <w:r>
        <w:t xml:space="preserve">• Commissioning and turnover outcomes</w:t>
      </w:r>
    </w:p>
    <w:p>
      <w:pPr>
        <w:pStyle w:val="ListParagraph"/>
        <w:ind w:left="360" w:hanging="240"/>
        <w:spacing w:after="80" w:line="276" w:lineRule="auto"/>
      </w:pPr>
      <w:r>
        <w:t xml:space="preserve">• Stakeholder feedback</w:t>
      </w:r>
    </w:p>
    <w:p>
      <w:pPr>
        <w:pStyle w:val="ListParagraph"/>
        <w:ind w:left="360" w:hanging="240"/>
        <w:spacing w:after="80" w:line="276" w:lineRule="auto"/>
      </w:pPr>
      <w:r>
        <w:t xml:space="preserve">• Closeout documentation</w:t>
      </w:r>
    </w:p>
    <w:p>
      <w:pPr>
        <w:pStyle w:val="ListParagraph"/>
        <w:ind w:left="360" w:hanging="240"/>
        <w:spacing w:after="80" w:line="276" w:lineRule="auto"/>
      </w:pPr>
      <w:r>
        <w:t xml:space="preserve">• Executive sponsor feedback</w:t>
      </w:r>
    </w:p>
    <w:p>
      <w:pPr>
        <w:pStyle w:val="ListParagraph"/>
        <w:ind w:left="360" w:hanging="240"/>
        <w:spacing w:after="80" w:line="276" w:lineRule="auto"/>
      </w:pPr>
      <w:r>
        <w:t xml:space="preserve">• Facilities / operations feedback</w:t>
      </w:r>
    </w:p>
    <w:p>
      <w:pPr>
        <w:pStyle w:val="ListParagraph"/>
        <w:ind w:left="360" w:hanging="240"/>
        <w:spacing w:after="80" w:line="276" w:lineRule="auto"/>
      </w:pPr>
      <w:r>
        <w:t xml:space="preserve">• End-user feedback</w:t>
      </w:r>
    </w:p>
    <w:p>
      <w:pPr>
        <w:pStyle w:val="Heading2"/>
        <w:keepNext/>
      </w:pPr>
      <w:r>
        <w:t xml:space="preserve">Recommended Tables / Checklists</w:t>
      </w:r>
    </w:p>
    <w:p>
      <w:pPr>
        <w:pStyle w:val="Normal"/>
      </w:pPr>
      <w:r>
        <w:t xml:space="preserve">Lessons learned table:</w:t>
      </w:r>
    </w:p>
    <w:tbl>
      <w:tblPr>
        <w:tblStyle w:val="ProfessionalTable"/>
        <w:tblW w:w="9360" w:type="dxa"/>
        <w:tblLayout w:type="autofit"/>
        <w:tblLook w:firstRow="1" w:lastRow="0" w:firstColumn="0" w:lastColumn="0" w:noHBand="0" w:noVBand="1"/>
      </w:tblPr>
      <w:tblGrid>
        <w:gridCol w:w="1040"/>
        <w:gridCol w:w="1040"/>
        <w:gridCol w:w="1040"/>
        <w:gridCol w:w="1040"/>
        <w:gridCol w:w="1040"/>
        <w:gridCol w:w="1040"/>
        <w:gridCol w:w="1040"/>
        <w:gridCol w:w="1040"/>
        <w:gridCol w:w="1040"/>
      </w:tblGrid>
      <w:tr>
        <w:trPr>
          <w:tblHeader/>
        </w:trPr>
        <w:tc>
          <w:tcPr>
            <w:tcMar>
              <w:top w:w="120" w:type="dxa"/>
              <w:left w:w="120" w:type="dxa"/>
              <w:bottom w:w="120" w:type="dxa"/>
              <w:right w:w="120" w:type="dxa"/>
            </w:tcMar>
            <w:vAlign w:val="center"/>
            <w:shd w:fill="EAF0F6"/>
          </w:tcPr>
          <w:p>
            <w:pPr>
              <w:pStyle w:val="TableHeader"/>
            </w:pPr>
            <w:r>
              <w:t xml:space="preserve">Lesson ID</w:t>
            </w:r>
          </w:p>
        </w:tc>
        <w:tc>
          <w:tcPr>
            <w:tcMar>
              <w:top w:w="120" w:type="dxa"/>
              <w:left w:w="120" w:type="dxa"/>
              <w:bottom w:w="120" w:type="dxa"/>
              <w:right w:w="120" w:type="dxa"/>
            </w:tcMar>
            <w:vAlign w:val="center"/>
            <w:shd w:fill="EAF0F6"/>
          </w:tcPr>
          <w:p>
            <w:pPr>
              <w:pStyle w:val="TableHeader"/>
            </w:pPr>
            <w:r>
              <w:t xml:space="preserve">Category</w:t>
            </w:r>
          </w:p>
        </w:tc>
        <w:tc>
          <w:tcPr>
            <w:tcMar>
              <w:top w:w="120" w:type="dxa"/>
              <w:left w:w="120" w:type="dxa"/>
              <w:bottom w:w="120" w:type="dxa"/>
              <w:right w:w="120" w:type="dxa"/>
            </w:tcMar>
            <w:vAlign w:val="center"/>
            <w:shd w:fill="EAF0F6"/>
          </w:tcPr>
          <w:p>
            <w:pPr>
              <w:pStyle w:val="TableHeader"/>
            </w:pPr>
            <w:r>
              <w:t xml:space="preserve">What Happened</w:t>
            </w:r>
          </w:p>
        </w:tc>
        <w:tc>
          <w:tcPr>
            <w:tcMar>
              <w:top w:w="120" w:type="dxa"/>
              <w:left w:w="120" w:type="dxa"/>
              <w:bottom w:w="120" w:type="dxa"/>
              <w:right w:w="120" w:type="dxa"/>
            </w:tcMar>
            <w:vAlign w:val="center"/>
            <w:shd w:fill="EAF0F6"/>
          </w:tcPr>
          <w:p>
            <w:pPr>
              <w:pStyle w:val="TableHeader"/>
            </w:pPr>
            <w:r>
              <w:t xml:space="preserve">Impact</w:t>
            </w:r>
          </w:p>
        </w:tc>
        <w:tc>
          <w:tcPr>
            <w:tcMar>
              <w:top w:w="120" w:type="dxa"/>
              <w:left w:w="120" w:type="dxa"/>
              <w:bottom w:w="120" w:type="dxa"/>
              <w:right w:w="120" w:type="dxa"/>
            </w:tcMar>
            <w:vAlign w:val="center"/>
            <w:shd w:fill="EAF0F6"/>
          </w:tcPr>
          <w:p>
            <w:pPr>
              <w:pStyle w:val="TableHeader"/>
            </w:pPr>
            <w:r>
              <w:t xml:space="preserve">Root Cause / Contributing Factor</w:t>
            </w:r>
          </w:p>
        </w:tc>
        <w:tc>
          <w:tcPr>
            <w:tcMar>
              <w:top w:w="120" w:type="dxa"/>
              <w:left w:w="120" w:type="dxa"/>
              <w:bottom w:w="120" w:type="dxa"/>
              <w:right w:w="120" w:type="dxa"/>
            </w:tcMar>
            <w:vAlign w:val="center"/>
            <w:shd w:fill="EAF0F6"/>
          </w:tcPr>
          <w:p>
            <w:pPr>
              <w:pStyle w:val="TableHeader"/>
            </w:pPr>
            <w:r>
              <w:t xml:space="preserve">Recommendation</w:t>
            </w:r>
          </w:p>
        </w:tc>
        <w:tc>
          <w:tcPr>
            <w:tcMar>
              <w:top w:w="120" w:type="dxa"/>
              <w:left w:w="120" w:type="dxa"/>
              <w:bottom w:w="120" w:type="dxa"/>
              <w:right w:w="120" w:type="dxa"/>
            </w:tcMar>
            <w:vAlign w:val="center"/>
            <w:shd w:fill="EAF0F6"/>
          </w:tcPr>
          <w:p>
            <w:pPr>
              <w:pStyle w:val="TableHeader"/>
            </w:pPr>
            <w:r>
              <w:t xml:space="preserve">Future Project Application</w:t>
            </w:r>
          </w:p>
        </w:tc>
        <w:tc>
          <w:tcPr>
            <w:tcMar>
              <w:top w:w="120" w:type="dxa"/>
              <w:left w:w="120" w:type="dxa"/>
              <w:bottom w:w="120" w:type="dxa"/>
              <w:right w:w="120" w:type="dxa"/>
            </w:tcMar>
            <w:vAlign w:val="center"/>
            <w:shd w:fill="EAF0F6"/>
          </w:tcPr>
          <w:p>
            <w:pPr>
              <w:pStyle w:val="TableHeader"/>
            </w:pPr>
            <w:r>
              <w:t xml:space="preserve">Owner</w:t>
            </w:r>
          </w:p>
        </w:tc>
        <w:tc>
          <w:tcPr>
            <w:tcMar>
              <w:top w:w="120" w:type="dxa"/>
              <w:left w:w="120" w:type="dxa"/>
              <w:bottom w:w="120" w:type="dxa"/>
              <w:right w:w="120" w:type="dxa"/>
            </w:tcMar>
            <w:vAlign w:val="center"/>
            <w:shd w:fill="EAF0F6"/>
          </w:tcPr>
          <w:p>
            <w:pPr>
              <w:pStyle w:val="TableHeader"/>
            </w:pPr>
            <w:r>
              <w:t xml:space="preserve">Priority</w:t>
            </w:r>
          </w:p>
        </w:tc>
      </w:tr>
      <w:tr>
        <w:tc>
          <w:tcPr>
            <w:tcMar>
              <w:top w:w="120" w:type="dxa"/>
              <w:left w:w="120" w:type="dxa"/>
              <w:bottom w:w="120" w:type="dxa"/>
              <w:right w:w="120" w:type="dxa"/>
            </w:tcMar>
            <w:vAlign w:val="center"/>
          </w:tcPr>
          <w:p>
            <w:pPr>
              <w:pStyle w:val="TableText"/>
            </w:pPr>
            <w:r>
              <w:t xml:space="preserve">LL-001</w:t>
            </w:r>
          </w:p>
        </w:tc>
        <w:tc>
          <w:tcPr>
            <w:tcMar>
              <w:top w:w="120" w:type="dxa"/>
              <w:left w:w="120" w:type="dxa"/>
              <w:bottom w:w="120" w:type="dxa"/>
              <w:right w:w="120" w:type="dxa"/>
            </w:tcMar>
            <w:vAlign w:val="center"/>
          </w:tcPr>
          <w:p>
            <w:pPr>
              <w:pStyle w:val="TableText"/>
            </w:pPr>
            <w:r>
              <w:t xml:space="preserve">Scope definition</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[High / Medium / Low]</w:t>
            </w:r>
          </w:p>
        </w:tc>
      </w:tr>
      <w:tr>
        <w:tc>
          <w:tcPr>
            <w:tcMar>
              <w:top w:w="120" w:type="dxa"/>
              <w:left w:w="120" w:type="dxa"/>
              <w:bottom w:w="120" w:type="dxa"/>
              <w:right w:w="120" w:type="dxa"/>
            </w:tcMar>
            <w:vAlign w:val="center"/>
          </w:tcPr>
          <w:p>
            <w:pPr>
              <w:pStyle w:val="TableText"/>
            </w:pPr>
            <w:r>
              <w:t xml:space="preserve">LL-002</w:t>
            </w:r>
          </w:p>
        </w:tc>
        <w:tc>
          <w:tcPr>
            <w:tcMar>
              <w:top w:w="120" w:type="dxa"/>
              <w:left w:w="120" w:type="dxa"/>
              <w:bottom w:w="120" w:type="dxa"/>
              <w:right w:w="120" w:type="dxa"/>
            </w:tcMar>
            <w:vAlign w:val="center"/>
          </w:tcPr>
          <w:p>
            <w:pPr>
              <w:pStyle w:val="TableText"/>
            </w:pPr>
            <w:r>
              <w:t xml:space="preserve">Governance and approvals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[High / Medium / Low]</w:t>
            </w:r>
          </w:p>
        </w:tc>
      </w:tr>
      <w:tr>
        <w:tc>
          <w:tcPr>
            <w:tcMar>
              <w:top w:w="120" w:type="dxa"/>
              <w:left w:w="120" w:type="dxa"/>
              <w:bottom w:w="120" w:type="dxa"/>
              <w:right w:w="120" w:type="dxa"/>
            </w:tcMar>
            <w:vAlign w:val="center"/>
          </w:tcPr>
          <w:p>
            <w:pPr>
              <w:pStyle w:val="TableText"/>
            </w:pPr>
            <w:r>
              <w:t xml:space="preserve">LL-003</w:t>
            </w:r>
          </w:p>
        </w:tc>
        <w:tc>
          <w:tcPr>
            <w:tcMar>
              <w:top w:w="120" w:type="dxa"/>
              <w:left w:w="120" w:type="dxa"/>
              <w:bottom w:w="120" w:type="dxa"/>
              <w:right w:w="120" w:type="dxa"/>
            </w:tcMar>
            <w:vAlign w:val="center"/>
          </w:tcPr>
          <w:p>
            <w:pPr>
              <w:pStyle w:val="TableText"/>
            </w:pPr>
            <w:r>
              <w:t xml:space="preserve">Budget and cost control</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[High / Medium / Low]</w:t>
            </w:r>
          </w:p>
        </w:tc>
      </w:tr>
      <w:tr>
        <w:tc>
          <w:tcPr>
            <w:tcMar>
              <w:top w:w="120" w:type="dxa"/>
              <w:left w:w="120" w:type="dxa"/>
              <w:bottom w:w="120" w:type="dxa"/>
              <w:right w:w="120" w:type="dxa"/>
            </w:tcMar>
            <w:vAlign w:val="center"/>
          </w:tcPr>
          <w:p>
            <w:pPr>
              <w:pStyle w:val="TableText"/>
            </w:pPr>
            <w:r>
              <w:t xml:space="preserve">LL-004</w:t>
            </w:r>
          </w:p>
        </w:tc>
        <w:tc>
          <w:tcPr>
            <w:tcMar>
              <w:top w:w="120" w:type="dxa"/>
              <w:left w:w="120" w:type="dxa"/>
              <w:bottom w:w="120" w:type="dxa"/>
              <w:right w:w="120" w:type="dxa"/>
            </w:tcMar>
            <w:vAlign w:val="center"/>
          </w:tcPr>
          <w:p>
            <w:pPr>
              <w:pStyle w:val="TableText"/>
            </w:pPr>
            <w:r>
              <w:t xml:space="preserve">Schedule management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[High / Medium / Low]</w:t>
            </w:r>
          </w:p>
        </w:tc>
      </w:tr>
      <w:tr>
        <w:tc>
          <w:tcPr>
            <w:tcMar>
              <w:top w:w="120" w:type="dxa"/>
              <w:left w:w="120" w:type="dxa"/>
              <w:bottom w:w="120" w:type="dxa"/>
              <w:right w:w="120" w:type="dxa"/>
            </w:tcMar>
            <w:vAlign w:val="center"/>
          </w:tcPr>
          <w:p>
            <w:pPr>
              <w:pStyle w:val="TableText"/>
            </w:pPr>
            <w:r>
              <w:t xml:space="preserve">LL-005</w:t>
            </w:r>
          </w:p>
        </w:tc>
        <w:tc>
          <w:tcPr>
            <w:tcMar>
              <w:top w:w="120" w:type="dxa"/>
              <w:left w:w="120" w:type="dxa"/>
              <w:bottom w:w="120" w:type="dxa"/>
              <w:right w:w="120" w:type="dxa"/>
            </w:tcMar>
            <w:vAlign w:val="center"/>
          </w:tcPr>
          <w:p>
            <w:pPr>
              <w:pStyle w:val="TableText"/>
            </w:pPr>
            <w:r>
              <w:t xml:space="preserve">Procurement and contracting</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[High / Medium / Low]</w:t>
            </w:r>
          </w:p>
        </w:tc>
      </w:tr>
      <w:tr>
        <w:tc>
          <w:tcPr>
            <w:tcMar>
              <w:top w:w="120" w:type="dxa"/>
              <w:left w:w="120" w:type="dxa"/>
              <w:bottom w:w="120" w:type="dxa"/>
              <w:right w:w="120" w:type="dxa"/>
            </w:tcMar>
            <w:vAlign w:val="center"/>
          </w:tcPr>
          <w:p>
            <w:pPr>
              <w:pStyle w:val="TableText"/>
            </w:pPr>
            <w:r>
              <w:t xml:space="preserve">LL-006</w:t>
            </w:r>
          </w:p>
        </w:tc>
        <w:tc>
          <w:tcPr>
            <w:tcMar>
              <w:top w:w="120" w:type="dxa"/>
              <w:left w:w="120" w:type="dxa"/>
              <w:bottom w:w="120" w:type="dxa"/>
              <w:right w:w="120" w:type="dxa"/>
            </w:tcMar>
            <w:vAlign w:val="center"/>
          </w:tcPr>
          <w:p>
            <w:pPr>
              <w:pStyle w:val="TableText"/>
            </w:pPr>
            <w:r>
              <w:t xml:space="preserve">Design management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[High / Medium / Low]</w:t>
            </w:r>
          </w:p>
        </w:tc>
      </w:tr>
      <w:tr>
        <w:tc>
          <w:tcPr>
            <w:tcMar>
              <w:top w:w="120" w:type="dxa"/>
              <w:left w:w="120" w:type="dxa"/>
              <w:bottom w:w="120" w:type="dxa"/>
              <w:right w:w="120" w:type="dxa"/>
            </w:tcMar>
            <w:vAlign w:val="center"/>
          </w:tcPr>
          <w:p>
            <w:pPr>
              <w:pStyle w:val="TableText"/>
            </w:pPr>
            <w:r>
              <w:t xml:space="preserve">LL-007</w:t>
            </w:r>
          </w:p>
        </w:tc>
        <w:tc>
          <w:tcPr>
            <w:tcMar>
              <w:top w:w="120" w:type="dxa"/>
              <w:left w:w="120" w:type="dxa"/>
              <w:bottom w:w="120" w:type="dxa"/>
              <w:right w:w="120" w:type="dxa"/>
            </w:tcMar>
            <w:vAlign w:val="center"/>
          </w:tcPr>
          <w:p>
            <w:pPr>
              <w:pStyle w:val="TableText"/>
            </w:pPr>
            <w:r>
              <w:t xml:space="preserve">Commissioning and turnover</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[High / Medium / Low]</w:t>
            </w:r>
          </w:p>
        </w:tc>
      </w:tr>
      <w:tr>
        <w:tc>
          <w:tcPr>
            <w:tcMar>
              <w:top w:w="120" w:type="dxa"/>
              <w:left w:w="120" w:type="dxa"/>
              <w:bottom w:w="120" w:type="dxa"/>
              <w:right w:w="120" w:type="dxa"/>
            </w:tcMar>
            <w:vAlign w:val="center"/>
          </w:tcPr>
          <w:p>
            <w:pPr>
              <w:pStyle w:val="TableText"/>
            </w:pPr>
            <w:r>
              <w:t xml:space="preserve">LL-008</w:t>
            </w:r>
          </w:p>
        </w:tc>
        <w:tc>
          <w:tcPr>
            <w:tcMar>
              <w:top w:w="120" w:type="dxa"/>
              <w:left w:w="120" w:type="dxa"/>
              <w:bottom w:w="120" w:type="dxa"/>
              <w:right w:w="120" w:type="dxa"/>
            </w:tcMar>
            <w:vAlign w:val="center"/>
          </w:tcPr>
          <w:p>
            <w:pPr>
              <w:pStyle w:val="TableText"/>
            </w:pPr>
            <w:r>
              <w:t xml:space="preserve">Facilities / operations handoff</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[High / Medium / Low]</w:t>
            </w:r>
          </w:p>
        </w:tc>
      </w:tr>
    </w:tbl>
    <w:p>
      <w:pPr>
        <w:pStyle w:val="Normal"/>
        <w:spacing w:before="0" w:after="120" w:line="276" w:lineRule="auto"/>
      </w:pPr>
    </w:p>
    <w:p>
      <w:pPr>
        <w:pStyle w:val="Normal"/>
      </w:pPr>
      <w:r>
        <w:t xml:space="preserve">Vendor / partner performance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Vendor / Partner</w:t>
            </w:r>
          </w:p>
        </w:tc>
        <w:tc>
          <w:tcPr>
            <w:tcMar>
              <w:top w:w="120" w:type="dxa"/>
              <w:left w:w="120" w:type="dxa"/>
              <w:bottom w:w="120" w:type="dxa"/>
              <w:right w:w="120" w:type="dxa"/>
            </w:tcMar>
            <w:vAlign w:val="center"/>
            <w:shd w:fill="EAF0F6"/>
          </w:tcPr>
          <w:p>
            <w:pPr>
              <w:pStyle w:val="TableHeader"/>
            </w:pPr>
            <w:r>
              <w:t xml:space="preserve">Role</w:t>
            </w:r>
          </w:p>
        </w:tc>
        <w:tc>
          <w:tcPr>
            <w:tcMar>
              <w:top w:w="120" w:type="dxa"/>
              <w:left w:w="120" w:type="dxa"/>
              <w:bottom w:w="120" w:type="dxa"/>
              <w:right w:w="120" w:type="dxa"/>
            </w:tcMar>
            <w:vAlign w:val="center"/>
            <w:shd w:fill="EAF0F6"/>
          </w:tcPr>
          <w:p>
            <w:pPr>
              <w:pStyle w:val="TableHeader"/>
            </w:pPr>
            <w:r>
              <w:t xml:space="preserve">What Worked Well</w:t>
            </w:r>
          </w:p>
        </w:tc>
        <w:tc>
          <w:tcPr>
            <w:tcMar>
              <w:top w:w="120" w:type="dxa"/>
              <w:left w:w="120" w:type="dxa"/>
              <w:bottom w:w="120" w:type="dxa"/>
              <w:right w:w="120" w:type="dxa"/>
            </w:tcMar>
            <w:vAlign w:val="center"/>
            <w:shd w:fill="EAF0F6"/>
          </w:tcPr>
          <w:p>
            <w:pPr>
              <w:pStyle w:val="TableHeader"/>
            </w:pPr>
            <w:r>
              <w:t xml:space="preserve">Issues / Concerns</w:t>
            </w:r>
          </w:p>
        </w:tc>
        <w:tc>
          <w:tcPr>
            <w:tcMar>
              <w:top w:w="120" w:type="dxa"/>
              <w:left w:w="120" w:type="dxa"/>
              <w:bottom w:w="120" w:type="dxa"/>
              <w:right w:w="120" w:type="dxa"/>
            </w:tcMar>
            <w:vAlign w:val="center"/>
            <w:shd w:fill="EAF0F6"/>
          </w:tcPr>
          <w:p>
            <w:pPr>
              <w:pStyle w:val="TableHeader"/>
            </w:pPr>
            <w:r>
              <w:t xml:space="preserve">Impact</w:t>
            </w:r>
          </w:p>
        </w:tc>
        <w:tc>
          <w:tcPr>
            <w:tcMar>
              <w:top w:w="120" w:type="dxa"/>
              <w:left w:w="120" w:type="dxa"/>
              <w:bottom w:w="120" w:type="dxa"/>
              <w:right w:w="120" w:type="dxa"/>
            </w:tcMar>
            <w:vAlign w:val="center"/>
            <w:shd w:fill="EAF0F6"/>
          </w:tcPr>
          <w:p>
            <w:pPr>
              <w:pStyle w:val="TableHeader"/>
            </w:pPr>
            <w:r>
              <w:t xml:space="preserve">Recommended Future Action</w:t>
            </w:r>
          </w:p>
        </w:tc>
        <w:tc>
          <w:tcPr>
            <w:tcMar>
              <w:top w:w="120" w:type="dxa"/>
              <w:left w:w="120" w:type="dxa"/>
              <w:bottom w:w="120" w:type="dxa"/>
              <w:right w:w="120" w:type="dxa"/>
            </w:tcMar>
            <w:vAlign w:val="center"/>
            <w:shd w:fill="EAF0F6"/>
          </w:tcPr>
          <w:p>
            <w:pPr>
              <w:pStyle w:val="TableHeader"/>
            </w:pPr>
            <w:r>
              <w:t xml:space="preserve">Owner / Reviewer</w:t>
            </w:r>
          </w:p>
        </w:tc>
      </w:tr>
      <w:tr>
        <w:tc>
          <w:tcPr>
            <w:tcMar>
              <w:top w:w="120" w:type="dxa"/>
              <w:left w:w="120" w:type="dxa"/>
              <w:bottom w:w="120" w:type="dxa"/>
              <w:right w:w="120" w:type="dxa"/>
            </w:tcMar>
            <w:vAlign w:val="center"/>
          </w:tcPr>
          <w:p>
            <w:pPr>
              <w:pStyle w:val="TableText"/>
            </w:pPr>
            <w:r>
              <w:t xml:space="preserve">[Insert vendor / partner]</w:t>
            </w:r>
          </w:p>
        </w:tc>
        <w:tc>
          <w:tcPr>
            <w:tcMar>
              <w:top w:w="120" w:type="dxa"/>
              <w:left w:w="120" w:type="dxa"/>
              <w:bottom w:w="120" w:type="dxa"/>
              <w:right w:w="120" w:type="dxa"/>
            </w:tcMar>
            <w:vAlign w:val="center"/>
          </w:tcPr>
          <w:p>
            <w:pPr>
              <w:pStyle w:val="TableText"/>
            </w:pPr>
            <w:r>
              <w:t xml:space="preserve">[Insert role]</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Future improvement action table:</w:t>
      </w:r>
    </w:p>
    <w:tbl>
      <w:tblPr>
        <w:tblStyle w:val="ProfessionalTable"/>
        <w:tblW w:w="9360" w:type="dxa"/>
        <w:tblLayout w:type="autofit"/>
        <w:tblLook w:firstRow="1" w:lastRow="0" w:firstColumn="0" w:lastColumn="0" w:noHBand="0" w:noVBand="1"/>
      </w:tblPr>
      <w:tblGrid>
        <w:gridCol w:w="1337"/>
        <w:gridCol w:w="1337"/>
        <w:gridCol w:w="1337"/>
        <w:gridCol w:w="1337"/>
        <w:gridCol w:w="1337"/>
        <w:gridCol w:w="1337"/>
        <w:gridCol w:w="1337"/>
      </w:tblGrid>
      <w:tr>
        <w:trPr>
          <w:tblHeader/>
        </w:trPr>
        <w:tc>
          <w:tcPr>
            <w:tcMar>
              <w:top w:w="120" w:type="dxa"/>
              <w:left w:w="120" w:type="dxa"/>
              <w:bottom w:w="120" w:type="dxa"/>
              <w:right w:w="120" w:type="dxa"/>
            </w:tcMar>
            <w:vAlign w:val="center"/>
            <w:shd w:fill="EAF0F6"/>
          </w:tcPr>
          <w:p>
            <w:pPr>
              <w:pStyle w:val="TableHeader"/>
            </w:pPr>
            <w:r>
              <w:t xml:space="preserve">Improvement Action</w:t>
            </w:r>
          </w:p>
        </w:tc>
        <w:tc>
          <w:tcPr>
            <w:tcMar>
              <w:top w:w="120" w:type="dxa"/>
              <w:left w:w="120" w:type="dxa"/>
              <w:bottom w:w="120" w:type="dxa"/>
              <w:right w:w="120" w:type="dxa"/>
            </w:tcMar>
            <w:vAlign w:val="center"/>
            <w:shd w:fill="EAF0F6"/>
          </w:tcPr>
          <w:p>
            <w:pPr>
              <w:pStyle w:val="TableHeader"/>
            </w:pPr>
            <w:r>
              <w:t xml:space="preserve">Source Lesson</w:t>
            </w:r>
          </w:p>
        </w:tc>
        <w:tc>
          <w:tcPr>
            <w:tcMar>
              <w:top w:w="120" w:type="dxa"/>
              <w:left w:w="120" w:type="dxa"/>
              <w:bottom w:w="120" w:type="dxa"/>
              <w:right w:w="120" w:type="dxa"/>
            </w:tcMar>
            <w:vAlign w:val="center"/>
            <w:shd w:fill="EAF0F6"/>
          </w:tcPr>
          <w:p>
            <w:pPr>
              <w:pStyle w:val="TableHeader"/>
            </w:pPr>
            <w:r>
              <w:t xml:space="preserve">Applies To</w:t>
            </w:r>
          </w:p>
        </w:tc>
        <w:tc>
          <w:tcPr>
            <w:tcMar>
              <w:top w:w="120" w:type="dxa"/>
              <w:left w:w="120" w:type="dxa"/>
              <w:bottom w:w="120" w:type="dxa"/>
              <w:right w:w="120" w:type="dxa"/>
            </w:tcMar>
            <w:vAlign w:val="center"/>
            <w:shd w:fill="EAF0F6"/>
          </w:tcPr>
          <w:p>
            <w:pPr>
              <w:pStyle w:val="TableHeader"/>
            </w:pPr>
            <w:r>
              <w:t xml:space="preserve">Priority</w:t>
            </w:r>
          </w:p>
        </w:tc>
        <w:tc>
          <w:tcPr>
            <w:tcMar>
              <w:top w:w="120" w:type="dxa"/>
              <w:left w:w="120" w:type="dxa"/>
              <w:bottom w:w="120" w:type="dxa"/>
              <w:right w:w="120" w:type="dxa"/>
            </w:tcMar>
            <w:vAlign w:val="center"/>
            <w:shd w:fill="EAF0F6"/>
          </w:tcPr>
          <w:p>
            <w:pPr>
              <w:pStyle w:val="TableHeader"/>
            </w:pPr>
            <w:r>
              <w:t xml:space="preserve">Owner</w:t>
            </w:r>
          </w:p>
        </w:tc>
        <w:tc>
          <w:tcPr>
            <w:tcMar>
              <w:top w:w="120" w:type="dxa"/>
              <w:left w:w="120" w:type="dxa"/>
              <w:bottom w:w="120" w:type="dxa"/>
              <w:right w:w="120" w:type="dxa"/>
            </w:tcMar>
            <w:vAlign w:val="center"/>
            <w:shd w:fill="EAF0F6"/>
          </w:tcPr>
          <w:p>
            <w:pPr>
              <w:pStyle w:val="TableHeader"/>
            </w:pPr>
            <w:r>
              <w:t xml:space="preserve">Target Date</w:t>
            </w:r>
          </w:p>
        </w:tc>
        <w:tc>
          <w:tcPr>
            <w:tcMar>
              <w:top w:w="120" w:type="dxa"/>
              <w:left w:w="120" w:type="dxa"/>
              <w:bottom w:w="120" w:type="dxa"/>
              <w:right w:w="120" w:type="dxa"/>
            </w:tcMar>
            <w:vAlign w:val="center"/>
            <w:shd w:fill="EAF0F6"/>
          </w:tcPr>
          <w:p>
            <w:pPr>
              <w:pStyle w:val="TableHeader"/>
            </w:pPr>
            <w:r>
              <w:t xml:space="preserve">Status</w:t>
            </w:r>
          </w:p>
        </w:tc>
      </w:tr>
      <w:tr>
        <w:tc>
          <w:tcPr>
            <w:tcMar>
              <w:top w:w="120" w:type="dxa"/>
              <w:left w:w="120" w:type="dxa"/>
              <w:bottom w:w="120" w:type="dxa"/>
              <w:right w:w="120" w:type="dxa"/>
            </w:tcMar>
            <w:vAlign w:val="center"/>
          </w:tcPr>
          <w:p>
            <w:pPr>
              <w:pStyle w:val="TableText"/>
            </w:pPr>
            <w:r>
              <w:t xml:space="preserve">[Insert action]</w:t>
            </w:r>
          </w:p>
        </w:tc>
        <w:tc>
          <w:tcPr>
            <w:tcMar>
              <w:top w:w="120" w:type="dxa"/>
              <w:left w:w="120" w:type="dxa"/>
              <w:bottom w:w="120" w:type="dxa"/>
              <w:right w:w="120" w:type="dxa"/>
            </w:tcMar>
            <w:vAlign w:val="center"/>
          </w:tcPr>
          <w:p>
            <w:pPr>
              <w:pStyle w:val="TableText"/>
            </w:pPr>
            <w:r>
              <w:t xml:space="preserve">[Insert lesson ID]</w:t>
            </w:r>
          </w:p>
        </w:tc>
        <w:tc>
          <w:tcPr>
            <w:tcMar>
              <w:top w:w="120" w:type="dxa"/>
              <w:left w:w="120" w:type="dxa"/>
              <w:bottom w:w="120" w:type="dxa"/>
              <w:right w:w="120" w:type="dxa"/>
            </w:tcMar>
            <w:vAlign w:val="center"/>
          </w:tcPr>
          <w:p>
            <w:pPr>
              <w:pStyle w:val="TableText"/>
            </w:pPr>
            <w:r>
              <w:t xml:space="preserve">Future project intake</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[Insert action]</w:t>
            </w:r>
          </w:p>
        </w:tc>
        <w:tc>
          <w:tcPr>
            <w:tcMar>
              <w:top w:w="120" w:type="dxa"/>
              <w:left w:w="120" w:type="dxa"/>
              <w:bottom w:w="120" w:type="dxa"/>
              <w:right w:w="120" w:type="dxa"/>
            </w:tcMar>
            <w:vAlign w:val="center"/>
          </w:tcPr>
          <w:p>
            <w:pPr>
              <w:pStyle w:val="TableText"/>
            </w:pPr>
            <w:r>
              <w:t xml:space="preserve">[Insert lesson ID]</w:t>
            </w:r>
          </w:p>
        </w:tc>
        <w:tc>
          <w:tcPr>
            <w:tcMar>
              <w:top w:w="120" w:type="dxa"/>
              <w:left w:w="120" w:type="dxa"/>
              <w:bottom w:w="120" w:type="dxa"/>
              <w:right w:w="120" w:type="dxa"/>
            </w:tcMar>
            <w:vAlign w:val="center"/>
          </w:tcPr>
          <w:p>
            <w:pPr>
              <w:pStyle w:val="TableText"/>
            </w:pPr>
            <w:r>
              <w:t xml:space="preserve">Project Execution Plan</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[Insert action]</w:t>
            </w:r>
          </w:p>
        </w:tc>
        <w:tc>
          <w:tcPr>
            <w:tcMar>
              <w:top w:w="120" w:type="dxa"/>
              <w:left w:w="120" w:type="dxa"/>
              <w:bottom w:w="120" w:type="dxa"/>
              <w:right w:w="120" w:type="dxa"/>
            </w:tcMar>
            <w:vAlign w:val="center"/>
          </w:tcPr>
          <w:p>
            <w:pPr>
              <w:pStyle w:val="TableText"/>
            </w:pPr>
            <w:r>
              <w:t xml:space="preserve">[Insert lesson ID]</w:t>
            </w:r>
          </w:p>
        </w:tc>
        <w:tc>
          <w:tcPr>
            <w:tcMar>
              <w:top w:w="120" w:type="dxa"/>
              <w:left w:w="120" w:type="dxa"/>
              <w:bottom w:w="120" w:type="dxa"/>
              <w:right w:w="120" w:type="dxa"/>
            </w:tcMar>
            <w:vAlign w:val="center"/>
          </w:tcPr>
          <w:p>
            <w:pPr>
              <w:pStyle w:val="TableText"/>
            </w:pPr>
            <w:r>
              <w:t xml:space="preserve">Scope template</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[Insert action]</w:t>
            </w:r>
          </w:p>
        </w:tc>
        <w:tc>
          <w:tcPr>
            <w:tcMar>
              <w:top w:w="120" w:type="dxa"/>
              <w:left w:w="120" w:type="dxa"/>
              <w:bottom w:w="120" w:type="dxa"/>
              <w:right w:w="120" w:type="dxa"/>
            </w:tcMar>
            <w:vAlign w:val="center"/>
          </w:tcPr>
          <w:p>
            <w:pPr>
              <w:pStyle w:val="TableText"/>
            </w:pPr>
            <w:r>
              <w:t xml:space="preserve">[Insert lesson ID]</w:t>
            </w:r>
          </w:p>
        </w:tc>
        <w:tc>
          <w:tcPr>
            <w:tcMar>
              <w:top w:w="120" w:type="dxa"/>
              <w:left w:w="120" w:type="dxa"/>
              <w:bottom w:w="120" w:type="dxa"/>
              <w:right w:w="120" w:type="dxa"/>
            </w:tcMar>
            <w:vAlign w:val="center"/>
          </w:tcPr>
          <w:p>
            <w:pPr>
              <w:pStyle w:val="TableText"/>
            </w:pPr>
            <w:r>
              <w:t xml:space="preserve">Procurement strategy</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[Insert action]</w:t>
            </w:r>
          </w:p>
        </w:tc>
        <w:tc>
          <w:tcPr>
            <w:tcMar>
              <w:top w:w="120" w:type="dxa"/>
              <w:left w:w="120" w:type="dxa"/>
              <w:bottom w:w="120" w:type="dxa"/>
              <w:right w:w="120" w:type="dxa"/>
            </w:tcMar>
            <w:vAlign w:val="center"/>
          </w:tcPr>
          <w:p>
            <w:pPr>
              <w:pStyle w:val="TableText"/>
            </w:pPr>
            <w:r>
              <w:t xml:space="preserve">[Insert lesson ID]</w:t>
            </w:r>
          </w:p>
        </w:tc>
        <w:tc>
          <w:tcPr>
            <w:tcMar>
              <w:top w:w="120" w:type="dxa"/>
              <w:left w:w="120" w:type="dxa"/>
              <w:bottom w:w="120" w:type="dxa"/>
              <w:right w:w="120" w:type="dxa"/>
            </w:tcMar>
            <w:vAlign w:val="center"/>
          </w:tcPr>
          <w:p>
            <w:pPr>
              <w:pStyle w:val="TableText"/>
            </w:pPr>
            <w:r>
              <w:t xml:space="preserve">Design review process</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[Insert action]</w:t>
            </w:r>
          </w:p>
        </w:tc>
        <w:tc>
          <w:tcPr>
            <w:tcMar>
              <w:top w:w="120" w:type="dxa"/>
              <w:left w:w="120" w:type="dxa"/>
              <w:bottom w:w="120" w:type="dxa"/>
              <w:right w:w="120" w:type="dxa"/>
            </w:tcMar>
            <w:vAlign w:val="center"/>
          </w:tcPr>
          <w:p>
            <w:pPr>
              <w:pStyle w:val="TableText"/>
            </w:pPr>
            <w:r>
              <w:t xml:space="preserve">[Insert lesson ID]</w:t>
            </w:r>
          </w:p>
        </w:tc>
        <w:tc>
          <w:tcPr>
            <w:tcMar>
              <w:top w:w="120" w:type="dxa"/>
              <w:left w:w="120" w:type="dxa"/>
              <w:bottom w:w="120" w:type="dxa"/>
              <w:right w:w="120" w:type="dxa"/>
            </w:tcMar>
            <w:vAlign w:val="center"/>
          </w:tcPr>
          <w:p>
            <w:pPr>
              <w:pStyle w:val="TableText"/>
            </w:pPr>
            <w:r>
              <w:t xml:space="preserve">Change management process</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[Insert action]</w:t>
            </w:r>
          </w:p>
        </w:tc>
        <w:tc>
          <w:tcPr>
            <w:tcMar>
              <w:top w:w="120" w:type="dxa"/>
              <w:left w:w="120" w:type="dxa"/>
              <w:bottom w:w="120" w:type="dxa"/>
              <w:right w:w="120" w:type="dxa"/>
            </w:tcMar>
            <w:vAlign w:val="center"/>
          </w:tcPr>
          <w:p>
            <w:pPr>
              <w:pStyle w:val="TableText"/>
            </w:pPr>
            <w:r>
              <w:t xml:space="preserve">[Insert lesson ID]</w:t>
            </w:r>
          </w:p>
        </w:tc>
        <w:tc>
          <w:tcPr>
            <w:tcMar>
              <w:top w:w="120" w:type="dxa"/>
              <w:left w:w="120" w:type="dxa"/>
              <w:bottom w:w="120" w:type="dxa"/>
              <w:right w:w="120" w:type="dxa"/>
            </w:tcMar>
            <w:vAlign w:val="center"/>
          </w:tcPr>
          <w:p>
            <w:pPr>
              <w:pStyle w:val="TableText"/>
            </w:pPr>
            <w:r>
              <w:t xml:space="preserve">Vendor selection</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[Insert action]</w:t>
            </w:r>
          </w:p>
        </w:tc>
        <w:tc>
          <w:tcPr>
            <w:tcMar>
              <w:top w:w="120" w:type="dxa"/>
              <w:left w:w="120" w:type="dxa"/>
              <w:bottom w:w="120" w:type="dxa"/>
              <w:right w:w="120" w:type="dxa"/>
            </w:tcMar>
            <w:vAlign w:val="center"/>
          </w:tcPr>
          <w:p>
            <w:pPr>
              <w:pStyle w:val="TableText"/>
            </w:pPr>
            <w:r>
              <w:t xml:space="preserve">[Insert lesson ID]</w:t>
            </w:r>
          </w:p>
        </w:tc>
        <w:tc>
          <w:tcPr>
            <w:tcMar>
              <w:top w:w="120" w:type="dxa"/>
              <w:left w:w="120" w:type="dxa"/>
              <w:bottom w:w="120" w:type="dxa"/>
              <w:right w:w="120" w:type="dxa"/>
            </w:tcMar>
            <w:vAlign w:val="center"/>
          </w:tcPr>
          <w:p>
            <w:pPr>
              <w:pStyle w:val="TableText"/>
            </w:pPr>
            <w:r>
              <w:t xml:space="preserve">Commissioning and turnover</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[Insert action]</w:t>
            </w:r>
          </w:p>
        </w:tc>
        <w:tc>
          <w:tcPr>
            <w:tcMar>
              <w:top w:w="120" w:type="dxa"/>
              <w:left w:w="120" w:type="dxa"/>
              <w:bottom w:w="120" w:type="dxa"/>
              <w:right w:w="120" w:type="dxa"/>
            </w:tcMar>
            <w:vAlign w:val="center"/>
          </w:tcPr>
          <w:p>
            <w:pPr>
              <w:pStyle w:val="TableText"/>
            </w:pPr>
            <w:r>
              <w:t xml:space="preserve">[Insert lesson ID]</w:t>
            </w:r>
          </w:p>
        </w:tc>
        <w:tc>
          <w:tcPr>
            <w:tcMar>
              <w:top w:w="120" w:type="dxa"/>
              <w:left w:w="120" w:type="dxa"/>
              <w:bottom w:w="120" w:type="dxa"/>
              <w:right w:w="120" w:type="dxa"/>
            </w:tcMar>
            <w:vAlign w:val="center"/>
          </w:tcPr>
          <w:p>
            <w:pPr>
              <w:pStyle w:val="TableText"/>
            </w:pPr>
            <w:r>
              <w:t xml:space="preserve">Corporate standard</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[Insert action]</w:t>
            </w:r>
          </w:p>
        </w:tc>
        <w:tc>
          <w:tcPr>
            <w:tcMar>
              <w:top w:w="120" w:type="dxa"/>
              <w:left w:w="120" w:type="dxa"/>
              <w:bottom w:w="120" w:type="dxa"/>
              <w:right w:w="120" w:type="dxa"/>
            </w:tcMar>
            <w:vAlign w:val="center"/>
          </w:tcPr>
          <w:p>
            <w:pPr>
              <w:pStyle w:val="TableText"/>
            </w:pPr>
            <w:r>
              <w:t xml:space="preserve">[Insert lesson ID]</w:t>
            </w:r>
          </w:p>
        </w:tc>
        <w:tc>
          <w:tcPr>
            <w:tcMar>
              <w:top w:w="120" w:type="dxa"/>
              <w:left w:w="120" w:type="dxa"/>
              <w:bottom w:w="120" w:type="dxa"/>
              <w:right w:w="120" w:type="dxa"/>
            </w:tcMar>
            <w:vAlign w:val="center"/>
          </w:tcPr>
          <w:p>
            <w:pPr>
              <w:pStyle w:val="TableText"/>
            </w:pPr>
            <w:r>
              <w:t xml:space="preserve">Company template update</w:t>
            </w:r>
          </w:p>
        </w:tc>
        <w:tc>
          <w:tcPr>
            <w:tcMar>
              <w:top w:w="120" w:type="dxa"/>
              <w:left w:w="120" w:type="dxa"/>
              <w:bottom w:w="120" w:type="dxa"/>
              <w:right w:w="120" w:type="dxa"/>
            </w:tcMar>
            <w:vAlign w:val="center"/>
          </w:tcPr>
          <w:p>
            <w:pPr>
              <w:pStyle w:val="TableText"/>
            </w:pPr>
            <w:r>
              <w:t xml:space="preserve">[High / Medium / Low]</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Lessons learned checklist:</w:t>
      </w:r>
    </w:p>
    <w:p>
      <w:pPr>
        <w:pStyle w:val="ListParagraph"/>
        <w:ind w:left="360"/>
        <w:spacing w:after="80" w:line="276" w:lineRule="auto"/>
      </w:pPr>
      <w:r>
        <w:t xml:space="preserve">☐ Lessons captured during project phases</w:t>
      </w:r>
    </w:p>
    <w:p>
      <w:pPr>
        <w:pStyle w:val="ListParagraph"/>
        <w:ind w:left="360"/>
        <w:spacing w:after="80" w:line="276" w:lineRule="auto"/>
      </w:pPr>
      <w:r>
        <w:t xml:space="preserve">☐ Closeout lessons learned meeting scheduled</w:t>
      </w:r>
    </w:p>
    <w:p>
      <w:pPr>
        <w:pStyle w:val="ListParagraph"/>
        <w:ind w:left="360"/>
        <w:spacing w:after="80" w:line="276" w:lineRule="auto"/>
      </w:pPr>
      <w:r>
        <w:t xml:space="preserve">☐ Project sponsor feedback collected</w:t>
      </w:r>
    </w:p>
    <w:p>
      <w:pPr>
        <w:pStyle w:val="ListParagraph"/>
        <w:ind w:left="360"/>
        <w:spacing w:after="80" w:line="276" w:lineRule="auto"/>
      </w:pPr>
      <w:r>
        <w:t xml:space="preserve">☐ Owner PM feedback collected</w:t>
      </w:r>
    </w:p>
    <w:p>
      <w:pPr>
        <w:pStyle w:val="ListParagraph"/>
        <w:ind w:left="360"/>
        <w:spacing w:after="80" w:line="276" w:lineRule="auto"/>
      </w:pPr>
      <w:r>
        <w:t xml:space="preserve">☐ Stakeholder feedback collected</w:t>
      </w:r>
    </w:p>
    <w:p>
      <w:pPr>
        <w:pStyle w:val="ListParagraph"/>
        <w:ind w:left="360"/>
        <w:spacing w:after="80" w:line="276" w:lineRule="auto"/>
      </w:pPr>
      <w:r>
        <w:t xml:space="preserve">☐ Design and delivery partner feedback collected</w:t>
      </w:r>
    </w:p>
    <w:p>
      <w:pPr>
        <w:pStyle w:val="ListParagraph"/>
        <w:ind w:left="360"/>
        <w:spacing w:after="80" w:line="276" w:lineRule="auto"/>
      </w:pPr>
      <w:r>
        <w:t xml:space="preserve">☐ Facilities / operations feedback collected</w:t>
      </w:r>
    </w:p>
    <w:p>
      <w:pPr>
        <w:pStyle w:val="ListParagraph"/>
        <w:ind w:left="360"/>
        <w:spacing w:after="80" w:line="276" w:lineRule="auto"/>
      </w:pPr>
      <w:r>
        <w:t xml:space="preserve">☐ End-user feedback collected where appropriate</w:t>
      </w:r>
    </w:p>
    <w:p>
      <w:pPr>
        <w:pStyle w:val="ListParagraph"/>
        <w:ind w:left="360"/>
        <w:spacing w:after="80" w:line="276" w:lineRule="auto"/>
      </w:pPr>
      <w:r>
        <w:t xml:space="preserve">☐ Cost and schedule drivers reviewed</w:t>
      </w:r>
    </w:p>
    <w:p>
      <w:pPr>
        <w:pStyle w:val="ListParagraph"/>
        <w:ind w:left="360"/>
        <w:spacing w:after="80" w:line="276" w:lineRule="auto"/>
      </w:pPr>
      <w:r>
        <w:t xml:space="preserve">☐ Change and risk trends reviewed</w:t>
      </w:r>
    </w:p>
    <w:p>
      <w:pPr>
        <w:pStyle w:val="ListParagraph"/>
        <w:ind w:left="360"/>
        <w:spacing w:after="80" w:line="276" w:lineRule="auto"/>
      </w:pPr>
      <w:r>
        <w:t xml:space="preserve">☐ Vendor performance reviewed</w:t>
      </w:r>
    </w:p>
    <w:p>
      <w:pPr>
        <w:pStyle w:val="ListParagraph"/>
        <w:ind w:left="360"/>
        <w:spacing w:after="80" w:line="276" w:lineRule="auto"/>
      </w:pPr>
      <w:r>
        <w:t xml:space="preserve">☐ Commissioning and turnover lessons reviewed</w:t>
      </w:r>
    </w:p>
    <w:p>
      <w:pPr>
        <w:pStyle w:val="ListParagraph"/>
        <w:ind w:left="360"/>
        <w:spacing w:after="80" w:line="276" w:lineRule="auto"/>
      </w:pPr>
      <w:r>
        <w:t xml:space="preserve">☐ Actionable recommendations documented</w:t>
      </w:r>
    </w:p>
    <w:p>
      <w:pPr>
        <w:pStyle w:val="ListParagraph"/>
        <w:ind w:left="360"/>
        <w:spacing w:after="80" w:line="276" w:lineRule="auto"/>
      </w:pPr>
      <w:r>
        <w:t xml:space="preserve">☐ Future project improvements assigned to owners</w:t>
      </w:r>
    </w:p>
    <w:p>
      <w:pPr>
        <w:pStyle w:val="ListParagraph"/>
        <w:ind w:left="360"/>
        <w:spacing w:after="80" w:line="276" w:lineRule="auto"/>
      </w:pPr>
      <w:r>
        <w:t xml:space="preserve">☐ Lessons archived in the project record</w:t>
      </w:r>
    </w:p>
    <w:p>
      <w:pPr>
        <w:pStyle w:val="ListParagraph"/>
        <w:ind w:left="360"/>
        <w:spacing w:after="80" w:line="276" w:lineRule="auto"/>
      </w:pPr>
      <w:r>
        <w:t xml:space="preserve">☐ Relevant lessons incorporated into templates, standards, or future planning</w:t>
      </w:r>
    </w:p>
    <w:p>
      <w:pPr>
        <w:pStyle w:val="Heading2"/>
        <w:keepNext/>
      </w:pPr>
      <w:r>
        <w:t xml:space="preserve">Owner-Side Guidance</w:t>
      </w:r>
    </w:p>
    <w:p>
      <w:pPr>
        <w:pStyle w:val="Normal"/>
      </w:pPr>
      <w:r>
        <w:t xml:space="preserve">Lessons learned should not be treated as a formality at the end of the project. The most useful lessons are specific, evidence-based, and tied to future actions.</w:t>
      </w:r>
    </w:p>
    <w:p>
      <w:pPr>
        <w:pStyle w:val="Normal"/>
      </w:pPr>
      <w:r>
        <w:t xml:space="preserve">The owner-side project manager should confirm lessons are stored where future teams can actually find and use them. Vendor and partner performance feedback should be factual, fair, and useful for future procurement decisions. Closeout is an opportunity to improve future project intake, scoping, budgeting, scheduling, procurement, governance, design review, change control, commissioning, turnover, and knowledge management.</w:t>
      </w:r>
    </w:p>
    <w:p>
      <w:pPr>
        <w:pStyle w:val="Normal"/>
      </w:pPr>
      <w:r>
        <w:t xml:space="preserve">For projects requiring a facilitated closeout review, use a separate Lessons Learned Workshop Template as a companion closeout tool.</w:t>
      </w:r>
    </w:p>
    <w:p>
      <w:pPr>
        <w:pStyle w:val="Heading2"/>
        <w:keepNext/>
      </w:pPr>
      <w:r>
        <w:t xml:space="preserve">REWS.AI Customization Note</w:t>
      </w:r>
    </w:p>
    <w:p>
      <w:pPr>
        <w:pStyle w:val="Normal"/>
      </w:pPr>
      <w:r>
        <w:t xml:space="preserve">This appendix can be tailored to the company's lessons learned process, project type, delivery method, vendor evaluation criteria, project controls standards, stakeholder feedback process, knowledge management system, closeout process, and continuous improvement workflow.</w:t>
      </w:r>
    </w:p>
    <w:p>
      <w:r>
        <w:br w:type="page"/>
      </w:r>
    </w:p>
    <w:p>
      <w:pPr>
        <w:pStyle w:val="Heading1"/>
        <w:keepNext/>
      </w:pPr>
      <w:r>
        <w:t xml:space="preserve">Appendix K: Templates and Logs</w:t>
      </w:r>
    </w:p>
    <w:p>
      <w:pPr>
        <w:pStyle w:val="Heading2"/>
        <w:keepNext/>
      </w:pPr>
      <w:r>
        <w:t xml:space="preserve">Purpose</w:t>
      </w:r>
    </w:p>
    <w:p>
      <w:pPr>
        <w:pStyle w:val="Normal"/>
      </w:pPr>
      <w:r>
        <w:t xml:space="preserve">This appendix identifies the practical templates, trackers, logs, and companion tools that support use of the Project Execution Plan.</w:t>
      </w:r>
    </w:p>
    <w:p>
      <w:pPr>
        <w:pStyle w:val="Heading2"/>
        <w:keepNext/>
      </w:pPr>
      <w:r>
        <w:t xml:space="preserve">Template Language</w:t>
      </w:r>
    </w:p>
    <w:p>
      <w:pPr>
        <w:pStyle w:val="Normal"/>
      </w:pPr>
      <w:r>
        <w:t xml:space="preserve">The project team will maintain the templates and logs required to support project governance, reporting, decision-making, risk management, change control, stakeholder alignment, project controls, turnover, and closeout. The specific tools used should be scaled to the project's complexity level, delivery method, stakeholder impact, reporting requirements, and company standards.</w:t>
      </w:r>
    </w:p>
    <w:p>
      <w:pPr>
        <w:pStyle w:val="Heading2"/>
        <w:keepNext/>
      </w:pPr>
      <w:r>
        <w:t xml:space="preserve">Key Inputs</w:t>
      </w:r>
    </w:p>
    <w:p>
      <w:pPr>
        <w:pStyle w:val="ListParagraph"/>
        <w:ind w:left="360" w:hanging="240"/>
        <w:spacing w:after="80" w:line="276" w:lineRule="auto"/>
      </w:pPr>
      <w:r>
        <w:t xml:space="preserve">• Project complexity level</w:t>
      </w:r>
    </w:p>
    <w:p>
      <w:pPr>
        <w:pStyle w:val="ListParagraph"/>
        <w:ind w:left="360" w:hanging="240"/>
        <w:spacing w:after="80" w:line="276" w:lineRule="auto"/>
      </w:pPr>
      <w:r>
        <w:t xml:space="preserve">• Governance model</w:t>
      </w:r>
    </w:p>
    <w:p>
      <w:pPr>
        <w:pStyle w:val="ListParagraph"/>
        <w:ind w:left="360" w:hanging="240"/>
        <w:spacing w:after="80" w:line="276" w:lineRule="auto"/>
      </w:pPr>
      <w:r>
        <w:t xml:space="preserve">• Reporting requirements</w:t>
      </w:r>
    </w:p>
    <w:p>
      <w:pPr>
        <w:pStyle w:val="ListParagraph"/>
        <w:ind w:left="360" w:hanging="240"/>
        <w:spacing w:after="80" w:line="276" w:lineRule="auto"/>
      </w:pPr>
      <w:r>
        <w:t xml:space="preserve">• Company standards</w:t>
      </w:r>
    </w:p>
    <w:p>
      <w:pPr>
        <w:pStyle w:val="ListParagraph"/>
        <w:ind w:left="360" w:hanging="240"/>
        <w:spacing w:after="80" w:line="276" w:lineRule="auto"/>
      </w:pPr>
      <w:r>
        <w:t xml:space="preserve">• Project controls requirements</w:t>
      </w:r>
    </w:p>
    <w:p>
      <w:pPr>
        <w:pStyle w:val="ListParagraph"/>
        <w:ind w:left="360" w:hanging="240"/>
        <w:spacing w:after="80" w:line="276" w:lineRule="auto"/>
      </w:pPr>
      <w:r>
        <w:t xml:space="preserve">• Budget and schedule reporting needs</w:t>
      </w:r>
    </w:p>
    <w:p>
      <w:pPr>
        <w:pStyle w:val="ListParagraph"/>
        <w:ind w:left="360" w:hanging="240"/>
        <w:spacing w:after="80" w:line="276" w:lineRule="auto"/>
      </w:pPr>
      <w:r>
        <w:t xml:space="preserve">• Risk, issue, change, and decision tracking needs</w:t>
      </w:r>
    </w:p>
    <w:p>
      <w:pPr>
        <w:pStyle w:val="ListParagraph"/>
        <w:ind w:left="360" w:hanging="240"/>
        <w:spacing w:after="80" w:line="276" w:lineRule="auto"/>
      </w:pPr>
      <w:r>
        <w:t xml:space="preserve">• Procurement and permitting tracking needs</w:t>
      </w:r>
    </w:p>
    <w:p>
      <w:pPr>
        <w:pStyle w:val="ListParagraph"/>
        <w:ind w:left="360" w:hanging="240"/>
        <w:spacing w:after="80" w:line="276" w:lineRule="auto"/>
      </w:pPr>
      <w:r>
        <w:t xml:space="preserve">• Quality and safety tracking needs</w:t>
      </w:r>
    </w:p>
    <w:p>
      <w:pPr>
        <w:pStyle w:val="ListParagraph"/>
        <w:ind w:left="360" w:hanging="240"/>
        <w:spacing w:after="80" w:line="276" w:lineRule="auto"/>
      </w:pPr>
      <w:r>
        <w:t xml:space="preserve">• Commissioning and closeout tracking needs</w:t>
      </w:r>
    </w:p>
    <w:p>
      <w:pPr>
        <w:pStyle w:val="ListParagraph"/>
        <w:ind w:left="360" w:hanging="240"/>
        <w:spacing w:after="80" w:line="276" w:lineRule="auto"/>
      </w:pPr>
      <w:r>
        <w:t xml:space="preserve">• System of record</w:t>
      </w:r>
    </w:p>
    <w:p>
      <w:pPr>
        <w:pStyle w:val="ListParagraph"/>
        <w:ind w:left="360" w:hanging="240"/>
        <w:spacing w:after="80" w:line="276" w:lineRule="auto"/>
      </w:pPr>
      <w:r>
        <w:t xml:space="preserve">• Tool / software requirements</w:t>
      </w:r>
    </w:p>
    <w:p>
      <w:pPr>
        <w:pStyle w:val="Heading2"/>
        <w:keepNext/>
      </w:pPr>
      <w:r>
        <w:t xml:space="preserve">Recommended Tables / Checklists</w:t>
      </w:r>
    </w:p>
    <w:p>
      <w:pPr>
        <w:pStyle w:val="Normal"/>
      </w:pPr>
      <w:r>
        <w:t xml:space="preserve">Templates and logs index:</w:t>
      </w:r>
    </w:p>
    <w:tbl>
      <w:tblPr>
        <w:tblStyle w:val="ProfessionalTable"/>
        <w:tblW w:w="9360" w:type="dxa"/>
        <w:tblLayout w:type="autofit"/>
        <w:tblLook w:firstRow="1" w:lastRow="0" w:firstColumn="0" w:lastColumn="0" w:noHBand="0" w:noVBand="1"/>
      </w:tblPr>
      <w:tblGrid>
        <w:gridCol w:w="1170"/>
        <w:gridCol w:w="1170"/>
        <w:gridCol w:w="1170"/>
        <w:gridCol w:w="1170"/>
        <w:gridCol w:w="1170"/>
        <w:gridCol w:w="1170"/>
        <w:gridCol w:w="1170"/>
        <w:gridCol w:w="1170"/>
      </w:tblGrid>
      <w:tr>
        <w:trPr>
          <w:tblHeader/>
        </w:trPr>
        <w:tc>
          <w:tcPr>
            <w:tcMar>
              <w:top w:w="120" w:type="dxa"/>
              <w:left w:w="120" w:type="dxa"/>
              <w:bottom w:w="120" w:type="dxa"/>
              <w:right w:w="120" w:type="dxa"/>
            </w:tcMar>
            <w:vAlign w:val="center"/>
            <w:shd w:fill="EAF0F6"/>
          </w:tcPr>
          <w:p>
            <w:pPr>
              <w:pStyle w:val="TableHeader"/>
            </w:pPr>
            <w:r>
              <w:t xml:space="preserve">Template / Log</w:t>
            </w:r>
          </w:p>
        </w:tc>
        <w:tc>
          <w:tcPr>
            <w:tcMar>
              <w:top w:w="120" w:type="dxa"/>
              <w:left w:w="120" w:type="dxa"/>
              <w:bottom w:w="120" w:type="dxa"/>
              <w:right w:w="120" w:type="dxa"/>
            </w:tcMar>
            <w:vAlign w:val="center"/>
            <w:shd w:fill="EAF0F6"/>
          </w:tcPr>
          <w:p>
            <w:pPr>
              <w:pStyle w:val="TableHeader"/>
            </w:pPr>
            <w:r>
              <w:t xml:space="preserve">Purpose</w:t>
            </w:r>
          </w:p>
        </w:tc>
        <w:tc>
          <w:tcPr>
            <w:tcMar>
              <w:top w:w="120" w:type="dxa"/>
              <w:left w:w="120" w:type="dxa"/>
              <w:bottom w:w="120" w:type="dxa"/>
              <w:right w:w="120" w:type="dxa"/>
            </w:tcMar>
            <w:vAlign w:val="center"/>
            <w:shd w:fill="EAF0F6"/>
          </w:tcPr>
          <w:p>
            <w:pPr>
              <w:pStyle w:val="TableHeader"/>
            </w:pPr>
            <w:r>
              <w:t xml:space="preserve">Required for Level 1?</w:t>
            </w:r>
          </w:p>
        </w:tc>
        <w:tc>
          <w:tcPr>
            <w:tcMar>
              <w:top w:w="120" w:type="dxa"/>
              <w:left w:w="120" w:type="dxa"/>
              <w:bottom w:w="120" w:type="dxa"/>
              <w:right w:w="120" w:type="dxa"/>
            </w:tcMar>
            <w:vAlign w:val="center"/>
            <w:shd w:fill="EAF0F6"/>
          </w:tcPr>
          <w:p>
            <w:pPr>
              <w:pStyle w:val="TableHeader"/>
            </w:pPr>
            <w:r>
              <w:t xml:space="preserve">Required for Level 2?</w:t>
            </w:r>
          </w:p>
        </w:tc>
        <w:tc>
          <w:tcPr>
            <w:tcMar>
              <w:top w:w="120" w:type="dxa"/>
              <w:left w:w="120" w:type="dxa"/>
              <w:bottom w:w="120" w:type="dxa"/>
              <w:right w:w="120" w:type="dxa"/>
            </w:tcMar>
            <w:vAlign w:val="center"/>
            <w:shd w:fill="EAF0F6"/>
          </w:tcPr>
          <w:p>
            <w:pPr>
              <w:pStyle w:val="TableHeader"/>
            </w:pPr>
            <w:r>
              <w:t xml:space="preserve">Required for Level 3?</w:t>
            </w:r>
          </w:p>
        </w:tc>
        <w:tc>
          <w:tcPr>
            <w:tcMar>
              <w:top w:w="120" w:type="dxa"/>
              <w:left w:w="120" w:type="dxa"/>
              <w:bottom w:w="120" w:type="dxa"/>
              <w:right w:w="120" w:type="dxa"/>
            </w:tcMar>
            <w:vAlign w:val="center"/>
            <w:shd w:fill="EAF0F6"/>
          </w:tcPr>
          <w:p>
            <w:pPr>
              <w:pStyle w:val="TableHeader"/>
            </w:pPr>
            <w:r>
              <w:t xml:space="preserve">Owner</w:t>
            </w:r>
          </w:p>
        </w:tc>
        <w:tc>
          <w:tcPr>
            <w:tcMar>
              <w:top w:w="120" w:type="dxa"/>
              <w:left w:w="120" w:type="dxa"/>
              <w:bottom w:w="120" w:type="dxa"/>
              <w:right w:w="120" w:type="dxa"/>
            </w:tcMar>
            <w:vAlign w:val="center"/>
            <w:shd w:fill="EAF0F6"/>
          </w:tcPr>
          <w:p>
            <w:pPr>
              <w:pStyle w:val="TableHeader"/>
            </w:pPr>
            <w:r>
              <w:t xml:space="preserve">Update Cadence</w:t>
            </w:r>
          </w:p>
        </w:tc>
        <w:tc>
          <w:tcPr>
            <w:tcMar>
              <w:top w:w="120" w:type="dxa"/>
              <w:left w:w="120" w:type="dxa"/>
              <w:bottom w:w="120" w:type="dxa"/>
              <w:right w:w="120" w:type="dxa"/>
            </w:tcMar>
            <w:vAlign w:val="center"/>
            <w:shd w:fill="EAF0F6"/>
          </w:tcPr>
          <w:p>
            <w:pPr>
              <w:pStyle w:val="TableHeader"/>
            </w:pPr>
            <w:r>
              <w:t xml:space="preserve">Notes</w:t>
            </w:r>
          </w:p>
        </w:tc>
      </w:tr>
      <w:tr>
        <w:tc>
          <w:tcPr>
            <w:tcMar>
              <w:top w:w="120" w:type="dxa"/>
              <w:left w:w="120" w:type="dxa"/>
              <w:bottom w:w="120" w:type="dxa"/>
              <w:right w:w="120" w:type="dxa"/>
            </w:tcMar>
            <w:vAlign w:val="center"/>
          </w:tcPr>
          <w:p>
            <w:pPr>
              <w:pStyle w:val="TableText"/>
            </w:pPr>
            <w:r>
              <w:t xml:space="preserve">Project Charter or Project Summary</w:t>
            </w:r>
          </w:p>
        </w:tc>
        <w:tc>
          <w:tcPr>
            <w:tcMar>
              <w:top w:w="120" w:type="dxa"/>
              <w:left w:w="120" w:type="dxa"/>
              <w:bottom w:w="120" w:type="dxa"/>
              <w:right w:w="120" w:type="dxa"/>
            </w:tcMar>
            <w:vAlign w:val="center"/>
          </w:tcPr>
          <w:p>
            <w:pPr>
              <w:pStyle w:val="TableText"/>
            </w:pPr>
            <w:r>
              <w:t xml:space="preserve">Summarize purpose, scope, sponsor, budget, schedule, and success criteria</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At initiation and major changes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Project Classification Table</w:t>
            </w:r>
          </w:p>
        </w:tc>
        <w:tc>
          <w:tcPr>
            <w:tcMar>
              <w:top w:w="120" w:type="dxa"/>
              <w:left w:w="120" w:type="dxa"/>
              <w:bottom w:w="120" w:type="dxa"/>
              <w:right w:w="120" w:type="dxa"/>
            </w:tcMar>
            <w:vAlign w:val="center"/>
          </w:tcPr>
          <w:p>
            <w:pPr>
              <w:pStyle w:val="TableText"/>
            </w:pPr>
            <w:r>
              <w:t xml:space="preserve">Classify project type, intended use, and complexity drivers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At initiation and scope changes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Project Complexity and Controls Assessment</w:t>
            </w:r>
          </w:p>
        </w:tc>
        <w:tc>
          <w:tcPr>
            <w:tcMar>
              <w:top w:w="120" w:type="dxa"/>
              <w:left w:w="120" w:type="dxa"/>
              <w:bottom w:w="120" w:type="dxa"/>
              <w:right w:w="120" w:type="dxa"/>
            </w:tcMar>
            <w:vAlign w:val="center"/>
          </w:tcPr>
          <w:p>
            <w:pPr>
              <w:pStyle w:val="TableText"/>
            </w:pPr>
            <w:r>
              <w:t xml:space="preserve">Determine governance, reporting, controls, and appendices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At initiation and phase transitions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Governance and Approval Matrix</w:t>
            </w:r>
          </w:p>
        </w:tc>
        <w:tc>
          <w:tcPr>
            <w:tcMar>
              <w:top w:w="120" w:type="dxa"/>
              <w:left w:w="120" w:type="dxa"/>
              <w:bottom w:w="120" w:type="dxa"/>
              <w:right w:w="120" w:type="dxa"/>
            </w:tcMar>
            <w:vAlign w:val="center"/>
          </w:tcPr>
          <w:p>
            <w:pPr>
              <w:pStyle w:val="TableText"/>
            </w:pPr>
            <w:r>
              <w:t xml:space="preserve">Define decision rights and approval thresholds</w:t>
            </w:r>
          </w:p>
        </w:tc>
        <w:tc>
          <w:tcPr>
            <w:tcMar>
              <w:top w:w="120" w:type="dxa"/>
              <w:left w:w="120" w:type="dxa"/>
              <w:bottom w:w="120" w:type="dxa"/>
              <w:right w:w="120" w:type="dxa"/>
            </w:tcMar>
            <w:vAlign w:val="center"/>
          </w:tcPr>
          <w:p>
            <w:pPr>
              <w:pStyle w:val="TableText"/>
            </w:pPr>
            <w:r>
              <w:t xml:space="preserve">Simple</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At initiation and governance changes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RACI Matrix</w:t>
            </w:r>
          </w:p>
        </w:tc>
        <w:tc>
          <w:tcPr>
            <w:tcMar>
              <w:top w:w="120" w:type="dxa"/>
              <w:left w:w="120" w:type="dxa"/>
              <w:bottom w:w="120" w:type="dxa"/>
              <w:right w:w="120" w:type="dxa"/>
            </w:tcMar>
            <w:vAlign w:val="center"/>
          </w:tcPr>
          <w:p>
            <w:pPr>
              <w:pStyle w:val="TableText"/>
            </w:pPr>
            <w:r>
              <w:t xml:space="preserve">Clarify accountability and responsibility</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At initiation and phase transitions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Stakeholder Register</w:t>
            </w:r>
          </w:p>
        </w:tc>
        <w:tc>
          <w:tcPr>
            <w:tcMar>
              <w:top w:w="120" w:type="dxa"/>
              <w:left w:w="120" w:type="dxa"/>
              <w:bottom w:w="120" w:type="dxa"/>
              <w:right w:w="120" w:type="dxa"/>
            </w:tcMar>
            <w:vAlign w:val="center"/>
          </w:tcPr>
          <w:p>
            <w:pPr>
              <w:pStyle w:val="TableText"/>
            </w:pPr>
            <w:r>
              <w:t xml:space="preserve">Track stakeholders, needs, and decision roles</w:t>
            </w:r>
          </w:p>
        </w:tc>
        <w:tc>
          <w:tcPr>
            <w:tcMar>
              <w:top w:w="120" w:type="dxa"/>
              <w:left w:w="120" w:type="dxa"/>
              <w:bottom w:w="120" w:type="dxa"/>
              <w:right w:w="120" w:type="dxa"/>
            </w:tcMar>
            <w:vAlign w:val="center"/>
          </w:tcPr>
          <w:p>
            <w:pPr>
              <w:pStyle w:val="TableText"/>
            </w:pPr>
            <w:r>
              <w:t xml:space="preserve">Simple</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Monthly or as stakeholders change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Communication Matrix</w:t>
            </w:r>
          </w:p>
        </w:tc>
        <w:tc>
          <w:tcPr>
            <w:tcMar>
              <w:top w:w="120" w:type="dxa"/>
              <w:left w:w="120" w:type="dxa"/>
              <w:bottom w:w="120" w:type="dxa"/>
              <w:right w:w="120" w:type="dxa"/>
            </w:tcMar>
            <w:vAlign w:val="center"/>
          </w:tcPr>
          <w:p>
            <w:pPr>
              <w:pStyle w:val="TableText"/>
            </w:pPr>
            <w:r>
              <w:t xml:space="preserve">Define forums, reports, audiences, and cadence</w:t>
            </w:r>
          </w:p>
        </w:tc>
        <w:tc>
          <w:tcPr>
            <w:tcMar>
              <w:top w:w="120" w:type="dxa"/>
              <w:left w:w="120" w:type="dxa"/>
              <w:bottom w:w="120" w:type="dxa"/>
              <w:right w:w="120" w:type="dxa"/>
            </w:tcMar>
            <w:vAlign w:val="center"/>
          </w:tcPr>
          <w:p>
            <w:pPr>
              <w:pStyle w:val="TableText"/>
            </w:pPr>
            <w:r>
              <w:t xml:space="preserve">Simple</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At initiation and as cadence changes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Executive Reporting Snapshot</w:t>
            </w:r>
          </w:p>
        </w:tc>
        <w:tc>
          <w:tcPr>
            <w:tcMar>
              <w:top w:w="120" w:type="dxa"/>
              <w:left w:w="120" w:type="dxa"/>
              <w:bottom w:w="120" w:type="dxa"/>
              <w:right w:w="120" w:type="dxa"/>
            </w:tcMar>
            <w:vAlign w:val="center"/>
          </w:tcPr>
          <w:p>
            <w:pPr>
              <w:pStyle w:val="TableText"/>
            </w:pPr>
            <w:r>
              <w:t xml:space="preserve">Provide concise leadership visibility</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Monthly or governance cadence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Budget Tracker</w:t>
            </w:r>
          </w:p>
        </w:tc>
        <w:tc>
          <w:tcPr>
            <w:tcMar>
              <w:top w:w="120" w:type="dxa"/>
              <w:left w:w="120" w:type="dxa"/>
              <w:bottom w:w="120" w:type="dxa"/>
              <w:right w:w="120" w:type="dxa"/>
            </w:tcMar>
            <w:vAlign w:val="center"/>
          </w:tcPr>
          <w:p>
            <w:pPr>
              <w:pStyle w:val="TableText"/>
            </w:pPr>
            <w:r>
              <w:t xml:space="preserve">Track budget, commitments, actuals, forecast, and variance</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Monthly or agreed cadence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Cost Report</w:t>
            </w:r>
          </w:p>
        </w:tc>
        <w:tc>
          <w:tcPr>
            <w:tcMar>
              <w:top w:w="120" w:type="dxa"/>
              <w:left w:w="120" w:type="dxa"/>
              <w:bottom w:w="120" w:type="dxa"/>
              <w:right w:w="120" w:type="dxa"/>
            </w:tcMar>
            <w:vAlign w:val="center"/>
          </w:tcPr>
          <w:p>
            <w:pPr>
              <w:pStyle w:val="TableText"/>
            </w:pPr>
            <w:r>
              <w:t xml:space="preserve">Report cost performance and forecast</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Monthly or agreed cadence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Contingency Log</w:t>
            </w:r>
          </w:p>
        </w:tc>
        <w:tc>
          <w:tcPr>
            <w:tcMar>
              <w:top w:w="120" w:type="dxa"/>
              <w:left w:w="120" w:type="dxa"/>
              <w:bottom w:w="120" w:type="dxa"/>
              <w:right w:w="120" w:type="dxa"/>
            </w:tcMar>
            <w:vAlign w:val="center"/>
          </w:tcPr>
          <w:p>
            <w:pPr>
              <w:pStyle w:val="TableText"/>
            </w:pPr>
            <w:r>
              <w:t xml:space="preserve">Track contingency use and remaining balance</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Monthly or with changes</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Milestone Tracker</w:t>
            </w:r>
          </w:p>
        </w:tc>
        <w:tc>
          <w:tcPr>
            <w:tcMar>
              <w:top w:w="120" w:type="dxa"/>
              <w:left w:w="120" w:type="dxa"/>
              <w:bottom w:w="120" w:type="dxa"/>
              <w:right w:w="120" w:type="dxa"/>
            </w:tcMar>
            <w:vAlign w:val="center"/>
          </w:tcPr>
          <w:p>
            <w:pPr>
              <w:pStyle w:val="TableText"/>
            </w:pPr>
            <w:r>
              <w:t xml:space="preserve">Track baseline dates, forecast dates, and variance</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Weekly or monthly</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Risk Register</w:t>
            </w:r>
          </w:p>
        </w:tc>
        <w:tc>
          <w:tcPr>
            <w:tcMar>
              <w:top w:w="120" w:type="dxa"/>
              <w:left w:w="120" w:type="dxa"/>
              <w:bottom w:w="120" w:type="dxa"/>
              <w:right w:w="120" w:type="dxa"/>
            </w:tcMar>
            <w:vAlign w:val="center"/>
          </w:tcPr>
          <w:p>
            <w:pPr>
              <w:pStyle w:val="TableText"/>
            </w:pPr>
            <w:r>
              <w:t xml:space="preserve">Track risks, owners, mitigation actions, and escalation</w:t>
            </w:r>
          </w:p>
        </w:tc>
        <w:tc>
          <w:tcPr>
            <w:tcMar>
              <w:top w:w="120" w:type="dxa"/>
              <w:left w:w="120" w:type="dxa"/>
              <w:bottom w:w="120" w:type="dxa"/>
              <w:right w:w="120" w:type="dxa"/>
            </w:tcMar>
            <w:vAlign w:val="center"/>
          </w:tcPr>
          <w:p>
            <w:pPr>
              <w:pStyle w:val="TableText"/>
            </w:pPr>
            <w:r>
              <w:t xml:space="preserve">Simple</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Biweekly or monthly</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Issue Log</w:t>
            </w:r>
          </w:p>
        </w:tc>
        <w:tc>
          <w:tcPr>
            <w:tcMar>
              <w:top w:w="120" w:type="dxa"/>
              <w:left w:w="120" w:type="dxa"/>
              <w:bottom w:w="120" w:type="dxa"/>
              <w:right w:w="120" w:type="dxa"/>
            </w:tcMar>
            <w:vAlign w:val="center"/>
          </w:tcPr>
          <w:p>
            <w:pPr>
              <w:pStyle w:val="TableText"/>
            </w:pPr>
            <w:r>
              <w:t xml:space="preserve">Track active issues and resolution status</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Weekly or agreed cadence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Change Log</w:t>
            </w:r>
          </w:p>
        </w:tc>
        <w:tc>
          <w:tcPr>
            <w:tcMar>
              <w:top w:w="120" w:type="dxa"/>
              <w:left w:w="120" w:type="dxa"/>
              <w:bottom w:w="120" w:type="dxa"/>
              <w:right w:w="120" w:type="dxa"/>
            </w:tcMar>
            <w:vAlign w:val="center"/>
          </w:tcPr>
          <w:p>
            <w:pPr>
              <w:pStyle w:val="TableText"/>
            </w:pPr>
            <w:r>
              <w:t xml:space="preserve">Track proposed, approved, rejected, and deferred changes</w:t>
            </w:r>
          </w:p>
        </w:tc>
        <w:tc>
          <w:tcPr>
            <w:tcMar>
              <w:top w:w="120" w:type="dxa"/>
              <w:left w:w="120" w:type="dxa"/>
              <w:bottom w:w="120" w:type="dxa"/>
              <w:right w:w="120" w:type="dxa"/>
            </w:tcMar>
            <w:vAlign w:val="center"/>
          </w:tcPr>
          <w:p>
            <w:pPr>
              <w:pStyle w:val="TableText"/>
            </w:pPr>
            <w:r>
              <w:t xml:space="preserve">Simple</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With each change cycle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Decision Log</w:t>
            </w:r>
          </w:p>
        </w:tc>
        <w:tc>
          <w:tcPr>
            <w:tcMar>
              <w:top w:w="120" w:type="dxa"/>
              <w:left w:w="120" w:type="dxa"/>
              <w:bottom w:w="120" w:type="dxa"/>
              <w:right w:w="120" w:type="dxa"/>
            </w:tcMar>
            <w:vAlign w:val="center"/>
          </w:tcPr>
          <w:p>
            <w:pPr>
              <w:pStyle w:val="TableText"/>
            </w:pPr>
            <w:r>
              <w:t xml:space="preserve">Track decisions, owners, due dates, and delay impacts</w:t>
            </w:r>
          </w:p>
        </w:tc>
        <w:tc>
          <w:tcPr>
            <w:tcMar>
              <w:top w:w="120" w:type="dxa"/>
              <w:left w:w="120" w:type="dxa"/>
              <w:bottom w:w="120" w:type="dxa"/>
              <w:right w:w="120" w:type="dxa"/>
            </w:tcMar>
            <w:vAlign w:val="center"/>
          </w:tcPr>
          <w:p>
            <w:pPr>
              <w:pStyle w:val="TableText"/>
            </w:pPr>
            <w:r>
              <w:t xml:space="preserve">Simple</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Weekly or agreed cadence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Procurement Matrix</w:t>
            </w:r>
          </w:p>
        </w:tc>
        <w:tc>
          <w:tcPr>
            <w:tcMar>
              <w:top w:w="120" w:type="dxa"/>
              <w:left w:w="120" w:type="dxa"/>
              <w:bottom w:w="120" w:type="dxa"/>
              <w:right w:w="120" w:type="dxa"/>
            </w:tcMar>
            <w:vAlign w:val="center"/>
          </w:tcPr>
          <w:p>
            <w:pPr>
              <w:pStyle w:val="TableText"/>
            </w:pPr>
            <w:r>
              <w:t xml:space="preserve">Track packages, awards, approvals, and risks</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Monthly or procurement cadence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Permit Matrix</w:t>
            </w:r>
          </w:p>
        </w:tc>
        <w:tc>
          <w:tcPr>
            <w:tcMar>
              <w:top w:w="120" w:type="dxa"/>
              <w:left w:w="120" w:type="dxa"/>
              <w:bottom w:w="120" w:type="dxa"/>
              <w:right w:w="120" w:type="dxa"/>
            </w:tcMar>
            <w:vAlign w:val="center"/>
          </w:tcPr>
          <w:p>
            <w:pPr>
              <w:pStyle w:val="TableText"/>
            </w:pPr>
            <w:r>
              <w:t xml:space="preserve">Track permits, inspections, approvals, and target dates</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Monthly or permitting cadence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Quality Issue Log</w:t>
            </w:r>
          </w:p>
        </w:tc>
        <w:tc>
          <w:tcPr>
            <w:tcMar>
              <w:top w:w="120" w:type="dxa"/>
              <w:left w:w="120" w:type="dxa"/>
              <w:bottom w:w="120" w:type="dxa"/>
              <w:right w:w="120" w:type="dxa"/>
            </w:tcMar>
            <w:vAlign w:val="center"/>
          </w:tcPr>
          <w:p>
            <w:pPr>
              <w:pStyle w:val="TableText"/>
            </w:pPr>
            <w:r>
              <w:t xml:space="preserve">Track deficiencies, corrections, and acceptance</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Weekly during execution</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Safety Observation Log</w:t>
            </w:r>
          </w:p>
        </w:tc>
        <w:tc>
          <w:tcPr>
            <w:tcMar>
              <w:top w:w="120" w:type="dxa"/>
              <w:left w:w="120" w:type="dxa"/>
              <w:bottom w:w="120" w:type="dxa"/>
              <w:right w:w="120" w:type="dxa"/>
            </w:tcMar>
            <w:vAlign w:val="center"/>
          </w:tcPr>
          <w:p>
            <w:pPr>
              <w:pStyle w:val="TableText"/>
            </w:pPr>
            <w:r>
              <w:t xml:space="preserve">Track observations, incidents, and follow-up actions</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Weekly or incident-driven</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KPI Dashboard</w:t>
            </w:r>
          </w:p>
        </w:tc>
        <w:tc>
          <w:tcPr>
            <w:tcMar>
              <w:top w:w="120" w:type="dxa"/>
              <w:left w:w="120" w:type="dxa"/>
              <w:bottom w:w="120" w:type="dxa"/>
              <w:right w:w="120" w:type="dxa"/>
            </w:tcMar>
            <w:vAlign w:val="center"/>
          </w:tcPr>
          <w:p>
            <w:pPr>
              <w:pStyle w:val="TableText"/>
            </w:pPr>
            <w:r>
              <w:t xml:space="preserve">Track project health indicators and escalation thresholds</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Monthly or reporting cadence</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Commissioning and Turnover Matrix</w:t>
            </w:r>
          </w:p>
        </w:tc>
        <w:tc>
          <w:tcPr>
            <w:tcMar>
              <w:top w:w="120" w:type="dxa"/>
              <w:left w:w="120" w:type="dxa"/>
              <w:bottom w:w="120" w:type="dxa"/>
              <w:right w:w="120" w:type="dxa"/>
            </w:tcMar>
            <w:vAlign w:val="center"/>
          </w:tcPr>
          <w:p>
            <w:pPr>
              <w:pStyle w:val="TableText"/>
            </w:pPr>
            <w:r>
              <w:t xml:space="preserve">Track systems, deliverables, evidence, and readiness</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Monthly, then weekly near turnover</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Closeout Tracker</w:t>
            </w:r>
          </w:p>
        </w:tc>
        <w:tc>
          <w:tcPr>
            <w:tcMar>
              <w:top w:w="120" w:type="dxa"/>
              <w:left w:w="120" w:type="dxa"/>
              <w:bottom w:w="120" w:type="dxa"/>
              <w:right w:w="120" w:type="dxa"/>
            </w:tcMar>
            <w:vAlign w:val="center"/>
          </w:tcPr>
          <w:p>
            <w:pPr>
              <w:pStyle w:val="TableText"/>
            </w:pPr>
            <w:r>
              <w:t xml:space="preserve">Track closeout deliverables and acceptance</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Monthly, then weekly near closeout</w:t>
            </w:r>
          </w:p>
        </w:tc>
        <w:tc>
          <w:tcPr>
            <w:tcMar>
              <w:top w:w="120" w:type="dxa"/>
              <w:left w:w="120" w:type="dxa"/>
              <w:bottom w:w="120" w:type="dxa"/>
              <w:right w:w="120" w:type="dxa"/>
            </w:tcMar>
            <w:vAlign w:val="center"/>
          </w:tcPr>
          <w:p>
            <w:pPr>
              <w:pStyle w:val="TableText"/>
            </w:pPr>
            <w:r>
              <w:t xml:space="preserve">[Insert]</w:t>
            </w:r>
          </w:p>
        </w:tc>
      </w:tr>
      <w:tr>
        <w:tc>
          <w:tcPr>
            <w:tcMar>
              <w:top w:w="120" w:type="dxa"/>
              <w:left w:w="120" w:type="dxa"/>
              <w:bottom w:w="120" w:type="dxa"/>
              <w:right w:w="120" w:type="dxa"/>
            </w:tcMar>
            <w:vAlign w:val="center"/>
          </w:tcPr>
          <w:p>
            <w:pPr>
              <w:pStyle w:val="TableText"/>
            </w:pPr>
            <w:r>
              <w:t xml:space="preserve">Lessons Learned Log</w:t>
            </w:r>
          </w:p>
        </w:tc>
        <w:tc>
          <w:tcPr>
            <w:tcMar>
              <w:top w:w="120" w:type="dxa"/>
              <w:left w:w="120" w:type="dxa"/>
              <w:bottom w:w="120" w:type="dxa"/>
              <w:right w:w="120" w:type="dxa"/>
            </w:tcMar>
            <w:vAlign w:val="center"/>
          </w:tcPr>
          <w:p>
            <w:pPr>
              <w:pStyle w:val="TableText"/>
            </w:pPr>
            <w:r>
              <w:t xml:space="preserve">Capture lessons, recommendations, and future applications</w:t>
            </w:r>
          </w:p>
        </w:tc>
        <w:tc>
          <w:tcPr>
            <w:tcMar>
              <w:top w:w="120" w:type="dxa"/>
              <w:left w:w="120" w:type="dxa"/>
              <w:bottom w:w="120" w:type="dxa"/>
              <w:right w:w="120" w:type="dxa"/>
            </w:tcMar>
            <w:vAlign w:val="center"/>
          </w:tcPr>
          <w:p>
            <w:pPr>
              <w:pStyle w:val="TableText"/>
            </w:pPr>
            <w:r>
              <w:t xml:space="preserve">Optional</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Yes</w:t>
            </w:r>
          </w:p>
        </w:tc>
        <w:tc>
          <w:tcPr>
            <w:tcMar>
              <w:top w:w="120" w:type="dxa"/>
              <w:left w:w="120" w:type="dxa"/>
              <w:bottom w:w="120" w:type="dxa"/>
              <w:right w:w="120" w:type="dxa"/>
            </w:tcMar>
            <w:vAlign w:val="center"/>
          </w:tcPr>
          <w:p>
            <w:pPr>
              <w:pStyle w:val="TableText"/>
            </w:pPr>
            <w:r>
              <w:t xml:space="preserve">[Insert]</w:t>
            </w:r>
          </w:p>
        </w:tc>
        <w:tc>
          <w:tcPr>
            <w:tcMar>
              <w:top w:w="120" w:type="dxa"/>
              <w:left w:w="120" w:type="dxa"/>
              <w:bottom w:w="120" w:type="dxa"/>
              <w:right w:w="120" w:type="dxa"/>
            </w:tcMar>
            <w:vAlign w:val="center"/>
          </w:tcPr>
          <w:p>
            <w:pPr>
              <w:pStyle w:val="TableText"/>
            </w:pPr>
            <w:r>
              <w:t xml:space="preserve">Phase transitions and closeout</w:t>
            </w:r>
          </w:p>
        </w:tc>
        <w:tc>
          <w:tcPr>
            <w:tcMar>
              <w:top w:w="120" w:type="dxa"/>
              <w:left w:w="120" w:type="dxa"/>
              <w:bottom w:w="120" w:type="dxa"/>
              <w:right w:w="120" w:type="dxa"/>
            </w:tcMar>
            <w:vAlign w:val="center"/>
          </w:tcPr>
          <w:p>
            <w:pPr>
              <w:pStyle w:val="TableText"/>
            </w:pPr>
            <w:r>
              <w:t xml:space="preserve">[Insert]</w:t>
            </w:r>
          </w:p>
        </w:tc>
      </w:tr>
    </w:tbl>
    <w:p>
      <w:pPr>
        <w:pStyle w:val="Normal"/>
        <w:spacing w:before="0" w:after="120" w:line="276" w:lineRule="auto"/>
      </w:pPr>
    </w:p>
    <w:p>
      <w:pPr>
        <w:pStyle w:val="Normal"/>
      </w:pPr>
      <w:r>
        <w:t xml:space="preserve">Minimum toolkit by complexity level:</w:t>
      </w:r>
    </w:p>
    <w:tbl>
      <w:tblPr>
        <w:tblStyle w:val="ProfessionalTable"/>
        <w:tblW w:w="9360" w:type="dxa"/>
        <w:tblLayout w:type="autofit"/>
        <w:tblLook w:firstRow="1" w:lastRow="0" w:firstColumn="0" w:lastColumn="0" w:noHBand="0" w:noVBand="1"/>
      </w:tblPr>
      <w:tblGrid>
        <w:gridCol w:w="2340"/>
        <w:gridCol w:w="2340"/>
        <w:gridCol w:w="2340"/>
        <w:gridCol w:w="2340"/>
      </w:tblGrid>
      <w:tr>
        <w:trPr>
          <w:tblHeader/>
        </w:trPr>
        <w:tc>
          <w:tcPr>
            <w:tcMar>
              <w:top w:w="120" w:type="dxa"/>
              <w:left w:w="120" w:type="dxa"/>
              <w:bottom w:w="120" w:type="dxa"/>
              <w:right w:w="120" w:type="dxa"/>
            </w:tcMar>
            <w:vAlign w:val="center"/>
            <w:shd w:fill="EAF0F6"/>
          </w:tcPr>
          <w:p>
            <w:pPr>
              <w:pStyle w:val="TableHeader"/>
            </w:pPr>
            <w:r>
              <w:t xml:space="preserve">Complexity Level</w:t>
            </w:r>
          </w:p>
        </w:tc>
        <w:tc>
          <w:tcPr>
            <w:tcMar>
              <w:top w:w="120" w:type="dxa"/>
              <w:left w:w="120" w:type="dxa"/>
              <w:bottom w:w="120" w:type="dxa"/>
              <w:right w:w="120" w:type="dxa"/>
            </w:tcMar>
            <w:vAlign w:val="center"/>
            <w:shd w:fill="EAF0F6"/>
          </w:tcPr>
          <w:p>
            <w:pPr>
              <w:pStyle w:val="TableHeader"/>
            </w:pPr>
            <w:r>
              <w:t xml:space="preserve">Minimum Recommended Tools</w:t>
            </w:r>
          </w:p>
        </w:tc>
        <w:tc>
          <w:tcPr>
            <w:tcMar>
              <w:top w:w="120" w:type="dxa"/>
              <w:left w:w="120" w:type="dxa"/>
              <w:bottom w:w="120" w:type="dxa"/>
              <w:right w:w="120" w:type="dxa"/>
            </w:tcMar>
            <w:vAlign w:val="center"/>
            <w:shd w:fill="EAF0F6"/>
          </w:tcPr>
          <w:p>
            <w:pPr>
              <w:pStyle w:val="TableHeader"/>
            </w:pPr>
            <w:r>
              <w:t xml:space="preserve">Optional Tools</w:t>
            </w:r>
          </w:p>
        </w:tc>
        <w:tc>
          <w:tcPr>
            <w:tcMar>
              <w:top w:w="120" w:type="dxa"/>
              <w:left w:w="120" w:type="dxa"/>
              <w:bottom w:w="120" w:type="dxa"/>
              <w:right w:w="120" w:type="dxa"/>
            </w:tcMar>
            <w:vAlign w:val="center"/>
            <w:shd w:fill="EAF0F6"/>
          </w:tcPr>
          <w:p>
            <w:pPr>
              <w:pStyle w:val="TableHeader"/>
            </w:pPr>
            <w:r>
              <w:t xml:space="preserve">Notes</w:t>
            </w:r>
          </w:p>
        </w:tc>
      </w:tr>
      <w:tr>
        <w:tc>
          <w:tcPr>
            <w:tcMar>
              <w:top w:w="120" w:type="dxa"/>
              <w:left w:w="120" w:type="dxa"/>
              <w:bottom w:w="120" w:type="dxa"/>
              <w:right w:w="120" w:type="dxa"/>
            </w:tcMar>
            <w:vAlign w:val="center"/>
          </w:tcPr>
          <w:p>
            <w:pPr>
              <w:pStyle w:val="TableText"/>
            </w:pPr>
            <w:r>
              <w:t xml:space="preserve">Level 1: Small / Low Complexity</w:t>
            </w:r>
          </w:p>
        </w:tc>
        <w:tc>
          <w:tcPr>
            <w:tcMar>
              <w:top w:w="120" w:type="dxa"/>
              <w:left w:w="120" w:type="dxa"/>
              <w:bottom w:w="120" w:type="dxa"/>
              <w:right w:w="120" w:type="dxa"/>
            </w:tcMar>
            <w:vAlign w:val="center"/>
          </w:tcPr>
          <w:p>
            <w:pPr>
              <w:pStyle w:val="TableText"/>
            </w:pPr>
            <w:r>
              <w:t xml:space="preserve">Project summary, project classification, basic controls assessment, simple budget tracker, milestone tracker, change log, decision log, closeout tracker</w:t>
            </w:r>
          </w:p>
        </w:tc>
        <w:tc>
          <w:tcPr>
            <w:tcMar>
              <w:top w:w="120" w:type="dxa"/>
              <w:left w:w="120" w:type="dxa"/>
              <w:bottom w:w="120" w:type="dxa"/>
              <w:right w:w="120" w:type="dxa"/>
            </w:tcMar>
            <w:vAlign w:val="center"/>
          </w:tcPr>
          <w:p>
            <w:pPr>
              <w:pStyle w:val="TableText"/>
            </w:pPr>
            <w:r>
              <w:t xml:space="preserve">Simple stakeholder register, risk log, communication matrix, lessons learned log</w:t>
            </w:r>
          </w:p>
        </w:tc>
        <w:tc>
          <w:tcPr>
            <w:tcMar>
              <w:top w:w="120" w:type="dxa"/>
              <w:left w:w="120" w:type="dxa"/>
              <w:bottom w:w="120" w:type="dxa"/>
              <w:right w:w="120" w:type="dxa"/>
            </w:tcMar>
            <w:vAlign w:val="center"/>
          </w:tcPr>
          <w:p>
            <w:pPr>
              <w:pStyle w:val="TableText"/>
            </w:pPr>
            <w:r>
              <w:t xml:space="preserve">Keep tools lightweight and focused on decisions, approvals, cost, schedule, and closeout.</w:t>
            </w:r>
          </w:p>
        </w:tc>
      </w:tr>
      <w:tr>
        <w:tc>
          <w:tcPr>
            <w:tcMar>
              <w:top w:w="120" w:type="dxa"/>
              <w:left w:w="120" w:type="dxa"/>
              <w:bottom w:w="120" w:type="dxa"/>
              <w:right w:w="120" w:type="dxa"/>
            </w:tcMar>
            <w:vAlign w:val="center"/>
          </w:tcPr>
          <w:p>
            <w:pPr>
              <w:pStyle w:val="TableText"/>
            </w:pPr>
            <w:r>
              <w:t xml:space="preserve">Level 2: Medium / Moderate Complexity</w:t>
            </w:r>
          </w:p>
        </w:tc>
        <w:tc>
          <w:tcPr>
            <w:tcMar>
              <w:top w:w="120" w:type="dxa"/>
              <w:left w:w="120" w:type="dxa"/>
              <w:bottom w:w="120" w:type="dxa"/>
              <w:right w:w="120" w:type="dxa"/>
            </w:tcMar>
            <w:vAlign w:val="center"/>
          </w:tcPr>
          <w:p>
            <w:pPr>
              <w:pStyle w:val="TableText"/>
            </w:pPr>
            <w:r>
              <w:t xml:space="preserve">Project summary, classification, controls assessment, governance matrix, RACI, stakeholder register, communication matrix, budget tracker, cost report, milestone tracker, risk register, issue log, change log, decision log, procurement matrix, permit matrix, closeout tracker</w:t>
            </w:r>
          </w:p>
        </w:tc>
        <w:tc>
          <w:tcPr>
            <w:tcMar>
              <w:top w:w="120" w:type="dxa"/>
              <w:left w:w="120" w:type="dxa"/>
              <w:bottom w:w="120" w:type="dxa"/>
              <w:right w:w="120" w:type="dxa"/>
            </w:tcMar>
            <w:vAlign w:val="center"/>
          </w:tcPr>
          <w:p>
            <w:pPr>
              <w:pStyle w:val="TableText"/>
            </w:pPr>
            <w:r>
              <w:t xml:space="preserve">Executive snapshot, contingency log, design decision log, quality issue log, safety observation log, commissioning matrix, lessons learned log</w:t>
            </w:r>
          </w:p>
        </w:tc>
        <w:tc>
          <w:tcPr>
            <w:tcMar>
              <w:top w:w="120" w:type="dxa"/>
              <w:left w:w="120" w:type="dxa"/>
              <w:bottom w:w="120" w:type="dxa"/>
              <w:right w:w="120" w:type="dxa"/>
            </w:tcMar>
            <w:vAlign w:val="center"/>
          </w:tcPr>
          <w:p>
            <w:pPr>
              <w:pStyle w:val="TableText"/>
            </w:pPr>
            <w:r>
              <w:t xml:space="preserve">Use formal trackers where multiple stakeholders, approvals, packages, or project risks need coordination.</w:t>
            </w:r>
          </w:p>
        </w:tc>
      </w:tr>
      <w:tr>
        <w:tc>
          <w:tcPr>
            <w:tcMar>
              <w:top w:w="120" w:type="dxa"/>
              <w:left w:w="120" w:type="dxa"/>
              <w:bottom w:w="120" w:type="dxa"/>
              <w:right w:w="120" w:type="dxa"/>
            </w:tcMar>
            <w:vAlign w:val="center"/>
          </w:tcPr>
          <w:p>
            <w:pPr>
              <w:pStyle w:val="TableText"/>
            </w:pPr>
            <w:r>
              <w:t xml:space="preserve">Level 3: Large / High Complexity</w:t>
            </w:r>
          </w:p>
        </w:tc>
        <w:tc>
          <w:tcPr>
            <w:tcMar>
              <w:top w:w="120" w:type="dxa"/>
              <w:left w:w="120" w:type="dxa"/>
              <w:bottom w:w="120" w:type="dxa"/>
              <w:right w:w="120" w:type="dxa"/>
            </w:tcMar>
            <w:vAlign w:val="center"/>
          </w:tcPr>
          <w:p>
            <w:pPr>
              <w:pStyle w:val="TableText"/>
            </w:pPr>
            <w:r>
              <w:t xml:space="preserve">Full project controls workbook including governance matrix, RACI, stakeholder register, communication matrix, executive snapshot, budget tracker, cost report, contingency log, milestone tracker, risk register, issue log, change log, decision log, procurement matrix, permit matrix, quality issue log, safety log, KPI dashboard, commissioning and turnover matrix, closeout tracker, lessons learned log</w:t>
            </w:r>
          </w:p>
        </w:tc>
        <w:tc>
          <w:tcPr>
            <w:tcMar>
              <w:top w:w="120" w:type="dxa"/>
              <w:left w:w="120" w:type="dxa"/>
              <w:bottom w:w="120" w:type="dxa"/>
              <w:right w:w="120" w:type="dxa"/>
            </w:tcMar>
            <w:vAlign w:val="center"/>
          </w:tcPr>
          <w:p>
            <w:pPr>
              <w:pStyle w:val="TableText"/>
            </w:pPr>
            <w:r>
              <w:t xml:space="preserve">Additional program, portfolio, regulatory, EHS, commissioning, vendor, or dashboard tools as required</w:t>
            </w:r>
          </w:p>
        </w:tc>
        <w:tc>
          <w:tcPr>
            <w:tcMar>
              <w:top w:w="120" w:type="dxa"/>
              <w:left w:w="120" w:type="dxa"/>
              <w:bottom w:w="120" w:type="dxa"/>
              <w:right w:w="120" w:type="dxa"/>
            </w:tcMar>
            <w:vAlign w:val="center"/>
          </w:tcPr>
          <w:p>
            <w:pPr>
              <w:pStyle w:val="TableText"/>
            </w:pPr>
            <w:r>
              <w:t xml:space="preserve">Use more formal project controls because decisions, interfaces, business risk, reporting, and closeout complexity are higher.</w:t>
            </w:r>
          </w:p>
        </w:tc>
      </w:tr>
    </w:tbl>
    <w:p>
      <w:pPr>
        <w:pStyle w:val="Normal"/>
        <w:spacing w:before="0" w:after="120" w:line="276" w:lineRule="auto"/>
      </w:pPr>
    </w:p>
    <w:p>
      <w:pPr>
        <w:pStyle w:val="Normal"/>
      </w:pPr>
      <w:r>
        <w:t xml:space="preserve">Project controls toolkit checklist:</w:t>
      </w:r>
    </w:p>
    <w:p>
      <w:pPr>
        <w:pStyle w:val="ListParagraph"/>
        <w:ind w:left="360"/>
        <w:spacing w:after="80" w:line="276" w:lineRule="auto"/>
      </w:pPr>
      <w:r>
        <w:t xml:space="preserve">☐ Required templates and logs selected based on complexity level</w:t>
      </w:r>
    </w:p>
    <w:p>
      <w:pPr>
        <w:pStyle w:val="ListParagraph"/>
        <w:ind w:left="360"/>
        <w:spacing w:after="80" w:line="276" w:lineRule="auto"/>
      </w:pPr>
      <w:r>
        <w:t xml:space="preserve">☐ Owners assigned for each tracker</w:t>
      </w:r>
    </w:p>
    <w:p>
      <w:pPr>
        <w:pStyle w:val="ListParagraph"/>
        <w:ind w:left="360"/>
        <w:spacing w:after="80" w:line="276" w:lineRule="auto"/>
      </w:pPr>
      <w:r>
        <w:t xml:space="preserve">☐ Update cadence established</w:t>
      </w:r>
    </w:p>
    <w:p>
      <w:pPr>
        <w:pStyle w:val="ListParagraph"/>
        <w:ind w:left="360"/>
        <w:spacing w:after="80" w:line="276" w:lineRule="auto"/>
      </w:pPr>
      <w:r>
        <w:t xml:space="preserve">☐ System of record identified</w:t>
      </w:r>
    </w:p>
    <w:p>
      <w:pPr>
        <w:pStyle w:val="ListParagraph"/>
        <w:ind w:left="360"/>
        <w:spacing w:after="80" w:line="276" w:lineRule="auto"/>
      </w:pPr>
      <w:r>
        <w:t xml:space="preserve">☐ Reporting dependencies confirmed</w:t>
      </w:r>
    </w:p>
    <w:p>
      <w:pPr>
        <w:pStyle w:val="ListParagraph"/>
        <w:ind w:left="360"/>
        <w:spacing w:after="80" w:line="276" w:lineRule="auto"/>
      </w:pPr>
      <w:r>
        <w:t xml:space="preserve">☐ Budget and schedule trackers aligned with executive reporting</w:t>
      </w:r>
    </w:p>
    <w:p>
      <w:pPr>
        <w:pStyle w:val="ListParagraph"/>
        <w:ind w:left="360"/>
        <w:spacing w:after="80" w:line="276" w:lineRule="auto"/>
      </w:pPr>
      <w:r>
        <w:t xml:space="preserve">☐ Risk, issue, change, and decision logs coordinated</w:t>
      </w:r>
    </w:p>
    <w:p>
      <w:pPr>
        <w:pStyle w:val="ListParagraph"/>
        <w:ind w:left="360"/>
        <w:spacing w:after="80" w:line="276" w:lineRule="auto"/>
      </w:pPr>
      <w:r>
        <w:t xml:space="preserve">☐ Procurement and permit trackers aligned with the schedule</w:t>
      </w:r>
    </w:p>
    <w:p>
      <w:pPr>
        <w:pStyle w:val="ListParagraph"/>
        <w:ind w:left="360"/>
        <w:spacing w:after="80" w:line="276" w:lineRule="auto"/>
      </w:pPr>
      <w:r>
        <w:t xml:space="preserve">☐ Quality, safety, commissioning, and closeout trackers aligned with turnover requirements</w:t>
      </w:r>
    </w:p>
    <w:p>
      <w:pPr>
        <w:pStyle w:val="ListParagraph"/>
        <w:ind w:left="360"/>
        <w:spacing w:after="80" w:line="276" w:lineRule="auto"/>
      </w:pPr>
      <w:r>
        <w:t xml:space="preserve">☐ Lessons learned log established before closeout</w:t>
      </w:r>
    </w:p>
    <w:p>
      <w:pPr>
        <w:pStyle w:val="ListParagraph"/>
        <w:ind w:left="360"/>
        <w:spacing w:after="80" w:line="276" w:lineRule="auto"/>
      </w:pPr>
      <w:r>
        <w:t xml:space="preserve">☐ Templates reviewed at major phase transitions</w:t>
      </w:r>
    </w:p>
    <w:p>
      <w:pPr>
        <w:pStyle w:val="Heading2"/>
        <w:keepNext/>
      </w:pPr>
      <w:r>
        <w:t xml:space="preserve">Owner-Side Guidance</w:t>
      </w:r>
    </w:p>
    <w:p>
      <w:pPr>
        <w:pStyle w:val="Normal"/>
      </w:pPr>
      <w:r>
        <w:t xml:space="preserve">The PEP should identify the project controls toolkit, not replace every detailed tracker. Smaller projects should use lightweight logs to avoid unnecessary administration, while larger or higher-risk projects should use more formal project controls tools.</w:t>
      </w:r>
    </w:p>
    <w:p>
      <w:pPr>
        <w:pStyle w:val="Normal"/>
      </w:pPr>
      <w:r>
        <w:t xml:space="preserve">Risk, issue, change, and decision logs should be coordinated because they often affect each other. Budget, schedule, procurement, permitting, and closeout trackers should feed executive reporting. Tools should support decisions and accountability, not create administrative burden.</w:t>
      </w:r>
    </w:p>
    <w:p>
      <w:pPr>
        <w:pStyle w:val="Normal"/>
      </w:pPr>
      <w:r>
        <w:t xml:space="preserve">For projects requiring an integrated set of trackers, use a separate Project Controls Workbook as a companion project controls tool.</w:t>
      </w:r>
    </w:p>
    <w:p>
      <w:pPr>
        <w:pStyle w:val="Heading2"/>
        <w:keepNext/>
      </w:pPr>
      <w:r>
        <w:t xml:space="preserve">REWS.AI Customization Note</w:t>
      </w:r>
    </w:p>
    <w:p>
      <w:pPr>
        <w:pStyle w:val="Normal"/>
      </w:pPr>
      <w:r>
        <w:t xml:space="preserve">A customized version may recommend an appropriate project controls toolkit based on project complexity, project type, intended facility use, delivery method, governance model, company standards, reporting cadence, approval thresholds, tools/software, and closeout requirements.</w:t>
      </w:r>
    </w:p>
    <w:sectPr>
      <w:pgSz w:w="12240" w:h="15840"/>
      <w:pgMar w:top="1080" w:right="900" w:bottom="1080" w:left="900" w:header="720" w:footer="720" w:gutter="0"/>
    </w:sectPr>
  </w:body>
</w:document>
</file>

<file path=word/settings.xml><?xml version="1.0" encoding="utf-8"?>
<w:settings xmlns:w="http://schemas.openxmlformats.org/wordprocessingml/2006/main">
  <w:zoom w:percent="100"/>
  <w:defaultTabStop w:val="720"/>
  <w:compat>
    <w:compatSetting w:name="compatibilityMode" w:uri="http://schemas.microsoft.com/office/word" w:val="15"/>
  </w:compat>
</w:settings>
</file>

<file path=word/styles.xml><?xml version="1.0" encoding="utf-8"?>
<w:styles xmlns:w="http://schemas.openxmlformats.org/wordprocessingml/2006/main">
  <w:docDefaults>
    <w:rPrDefault>
      <w:rPr>
        <w:rFonts w:ascii="Aptos" w:hAnsi="Aptos"/>
        <w:sz w:val="21"/>
        <w:color w:val="1F2937"/>
      </w:rPr>
    </w:rPrDefault>
    <w:pPrDefault>
      <w:pPr>
        <w:spacing w:after="160" w:line="276" w:lineRule="auto"/>
      </w:pPr>
    </w:pPrDefault>
  </w:docDefaults>
  <w:style w:type="paragraph" w:default="1" w:styleId="Normal">
    <w:name w:val="Normal"/>
    <w:qFormat/>
    <w:rPr>
      <w:rFonts w:ascii="Aptos" w:hAnsi="Aptos"/>
      <w:sz w:val="21"/>
      <w:color w:val="1F2937"/>
    </w:rPr>
    <w:pPr>
      <w:spacing w:after="160" w:line="276" w:lineRule="auto"/>
    </w:pPr>
  </w:style>
  <w:style w:type="paragraph" w:styleId="Title">
    <w:name w:val="Title"/>
    <w:qFormat/>
    <w:pPr>
      <w:spacing w:before="0" w:after="220"/>
      <w:keepNext/>
    </w:pPr>
    <w:rPr>
      <w:rFonts w:ascii="Aptos Display" w:hAnsi="Aptos Display"/>
      <w:b/>
      <w:sz w:val="48"/>
      <w:color w:val="17324D"/>
    </w:rPr>
  </w:style>
  <w:style w:type="paragraph" w:styleId="Subtitle">
    <w:name w:val="Subtitle"/>
    <w:qFormat/>
    <w:pPr>
      <w:spacing w:before="0" w:after="360"/>
    </w:pPr>
    <w:rPr>
      <w:rFonts w:ascii="Aptos" w:hAnsi="Aptos"/>
      <w:sz w:val="26"/>
      <w:color w:val="44546A"/>
    </w:rPr>
  </w:style>
  <w:style w:type="paragraph" w:styleId="Kicker">
    <w:name w:val="Kicker"/>
    <w:qFormat/>
    <w:pPr>
      <w:spacing w:before="0" w:after="240"/>
    </w:pPr>
    <w:rPr>
      <w:rFonts w:ascii="Aptos" w:hAnsi="Aptos"/>
      <w:b/>
      <w:sz w:val="20"/>
      <w:color w:val="6B7280"/>
    </w:rPr>
  </w:style>
  <w:style w:type="paragraph" w:styleId="Heading1">
    <w:name w:val="heading 1"/>
    <w:basedOn w:val="Normal"/>
    <w:next w:val="Normal"/>
    <w:qFormat/>
    <w:pPr>
      <w:keepNext/>
      <w:spacing w:before="240" w:after="140"/>
    </w:pPr>
    <w:rPr>
      <w:rFonts w:ascii="Aptos Display" w:hAnsi="Aptos Display"/>
      <w:b/>
      <w:sz w:val="32"/>
      <w:color w:val="17324D"/>
    </w:rPr>
  </w:style>
  <w:style w:type="paragraph" w:styleId="Heading2">
    <w:name w:val="heading 2"/>
    <w:basedOn w:val="Normal"/>
    <w:next w:val="Normal"/>
    <w:qFormat/>
    <w:pPr>
      <w:keepNext/>
      <w:spacing w:before="180" w:after="100"/>
    </w:pPr>
    <w:rPr>
      <w:rFonts w:ascii="Aptos" w:hAnsi="Aptos"/>
      <w:b/>
      <w:sz w:val="25"/>
      <w:color w:val="27374D"/>
    </w:rPr>
  </w:style>
  <w:style w:type="paragraph" w:styleId="Heading3">
    <w:name w:val="heading 3"/>
    <w:basedOn w:val="Normal"/>
    <w:next w:val="Normal"/>
    <w:qFormat/>
    <w:pPr>
      <w:keepNext/>
      <w:spacing w:before="140" w:after="80"/>
    </w:pPr>
    <w:rPr>
      <w:rFonts w:ascii="Aptos" w:hAnsi="Aptos"/>
      <w:b/>
      <w:sz w:val="22"/>
      <w:color w:val="374151"/>
    </w:rPr>
  </w:style>
  <w:style w:type="paragraph" w:styleId="ListParagraph">
    <w:name w:val="List Paragraph"/>
    <w:basedOn w:val="Normal"/>
    <w:pPr>
      <w:spacing w:after="80" w:line="276" w:lineRule="auto"/>
    </w:pPr>
  </w:style>
  <w:style w:type="paragraph" w:styleId="TableText">
    <w:name w:val="Table Text"/>
    <w:basedOn w:val="Normal"/>
    <w:pPr>
      <w:spacing w:after="0" w:line="240" w:lineRule="auto"/>
    </w:pPr>
    <w:rPr>
      <w:sz w:val="17"/>
    </w:rPr>
  </w:style>
  <w:style w:type="paragraph" w:styleId="TableHeader">
    <w:name w:val="Table Header"/>
    <w:basedOn w:val="TableText"/>
    <w:pPr>
      <w:spacing w:after="0" w:line="240" w:lineRule="auto"/>
    </w:pPr>
    <w:rPr>
      <w:b/>
      <w:sz w:val="17"/>
      <w:color w:val="17324D"/>
    </w:rPr>
  </w:style>
  <w:style w:type="table" w:styleId="ProfessionalTable">
    <w:name w:val="Professional Table"/>
    <w:tblPr>
      <w:tblBorders>
        <w:top w:val="single" w:sz="6" w:space="0" w:color="D0D7DE"/>
        <w:left w:val="single" w:sz="6" w:space="0" w:color="D0D7DE"/>
        <w:bottom w:val="single" w:sz="6" w:space="0" w:color="D0D7DE"/>
        <w:right w:val="single" w:sz="6" w:space="0" w:color="D0D7DE"/>
        <w:insideH w:val="single" w:sz="4" w:space="0" w:color="E5E7EB"/>
        <w:insideV w:val="single" w:sz="4" w:space="0" w:color="E5E7EB"/>
      </w:tblBorders>
      <w:tblCellMar>
        <w:top w:w="120" w:type="dxa"/>
        <w:left w:w="120" w:type="dxa"/>
        <w:bottom w:w="120" w:type="dxa"/>
        <w:right w:w="12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s>
</file>

<file path=docProps/app.xml><?xml version="1.0" encoding="utf-8"?>
<Properties xmlns="http://schemas.openxmlformats.org/officeDocument/2006/extended-properties" xmlns:vt="http://schemas.openxmlformats.org/officeDocument/2006/docPropsVTypes">
  <Application>REWS.AI DOCX Generator</Application>
  <DocSecurity>0</DocSecurity>
  <ScaleCrop>false</ScaleCrop>
  <Company>REWS.AI</Company>
  <LinksUpToDate>false</LinksUpToDate>
  <SharedDoc>false</SharedDoc>
  <HyperlinksChanged>false</HyperlinksChanged>
  <AppVersion>1.0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Execution Plan Template</dc:title>
  <dc:subject>Owner-side corporate real estate and capital project management template</dc:subject>
  <dc:creator>REWS.AI</dc:creator>
  <cp:lastModifiedBy>REWS.AI</cp:lastModifiedBy>
  <dcterms:created xsi:type="dcterms:W3CDTF">2026-06-01T15:55:44.055Z</dcterms:created>
  <dcterms:modified xsi:type="dcterms:W3CDTF">2026-06-01T15:55:44.055Z</dcterms:modified>
</cp:coreProperties>
</file>